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3">
      <w:pPr>
        <w:jc w:val="center"/>
        <w:rPr>
          <w:rFonts w:ascii="Microsoft JhengHei" w:cs="Microsoft JhengHei" w:eastAsia="Microsoft JhengHei" w:hAnsi="Microsoft JhengHei"/>
          <w:b w:val="1"/>
          <w:sz w:val="32"/>
          <w:szCs w:val="32"/>
        </w:rPr>
      </w:pPr>
      <w:r w:rsidDel="00000000" w:rsidR="00000000" w:rsidRPr="00000000">
        <w:rPr>
          <w:rFonts w:ascii="Microsoft JhengHei" w:cs="Microsoft JhengHei" w:eastAsia="Microsoft JhengHei" w:hAnsi="Microsoft JhengHei"/>
          <w:b w:val="1"/>
          <w:sz w:val="32"/>
          <w:szCs w:val="32"/>
          <w:rtl w:val="0"/>
        </w:rPr>
        <w:t xml:space="preserve">十二年國教素養導向教學方案 －電力大學堂</w:t>
      </w:r>
    </w:p>
    <w:tbl>
      <w:tblPr>
        <w:tblStyle w:val="Table1"/>
        <w:tblW w:w="10681.0" w:type="dxa"/>
        <w:jc w:val="left"/>
        <w:tblInd w:w="0.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000"/>
      </w:tblPr>
      <w:tblGrid>
        <w:gridCol w:w="680"/>
        <w:gridCol w:w="567"/>
        <w:gridCol w:w="142"/>
        <w:gridCol w:w="1701"/>
        <w:gridCol w:w="1987"/>
        <w:gridCol w:w="566"/>
        <w:gridCol w:w="425"/>
        <w:gridCol w:w="438"/>
        <w:gridCol w:w="570"/>
        <w:gridCol w:w="410"/>
        <w:gridCol w:w="711"/>
        <w:gridCol w:w="2484"/>
        <w:tblGridChange w:id="0">
          <w:tblGrid>
            <w:gridCol w:w="680"/>
            <w:gridCol w:w="567"/>
            <w:gridCol w:w="142"/>
            <w:gridCol w:w="1701"/>
            <w:gridCol w:w="1987"/>
            <w:gridCol w:w="566"/>
            <w:gridCol w:w="425"/>
            <w:gridCol w:w="438"/>
            <w:gridCol w:w="570"/>
            <w:gridCol w:w="410"/>
            <w:gridCol w:w="711"/>
            <w:gridCol w:w="2484"/>
          </w:tblGrid>
        </w:tblGridChange>
      </w:tblGrid>
      <w:tr>
        <w:trPr>
          <w:trHeight w:val="40" w:hRule="atLeast"/>
        </w:trPr>
        <w:tc>
          <w:tcPr>
            <w:gridSpan w:val="3"/>
            <w:tcBorders>
              <w:top w:color="000000" w:space="0" w:sz="12" w:val="single"/>
              <w:right w:color="000000" w:space="0" w:sz="4" w:val="single"/>
            </w:tcBorders>
            <w:shd w:fill="d9d9d9" w:val="clear"/>
            <w:vAlign w:val="center"/>
          </w:tcPr>
          <w:p w:rsidR="00000000" w:rsidDel="00000000" w:rsidP="00000000" w:rsidRDefault="00000000" w:rsidRPr="00000000" w14:paraId="00000004">
            <w:pP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領域/科目</w:t>
            </w:r>
          </w:p>
        </w:tc>
        <w:tc>
          <w:tcPr>
            <w:gridSpan w:val="5"/>
            <w:tcBorders>
              <w:top w:color="000000" w:space="0" w:sz="12" w:val="single"/>
              <w:right w:color="000000" w:space="0" w:sz="4" w:val="single"/>
            </w:tcBorders>
          </w:tcPr>
          <w:p w:rsidR="00000000" w:rsidDel="00000000" w:rsidP="00000000" w:rsidRDefault="00000000" w:rsidRPr="00000000" w14:paraId="00000007">
            <w:pP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自然科學領域</w:t>
            </w:r>
          </w:p>
        </w:tc>
        <w:tc>
          <w:tcPr>
            <w:gridSpan w:val="2"/>
            <w:tcBorders>
              <w:top w:color="000000" w:space="0" w:sz="12" w:val="single"/>
              <w:left w:color="000000" w:space="0" w:sz="4" w:val="single"/>
              <w:right w:color="000000" w:space="0" w:sz="4" w:val="single"/>
            </w:tcBorders>
            <w:shd w:fill="d9d9d9" w:val="clear"/>
            <w:vAlign w:val="center"/>
          </w:tcPr>
          <w:p w:rsidR="00000000" w:rsidDel="00000000" w:rsidP="00000000" w:rsidRDefault="00000000" w:rsidRPr="00000000" w14:paraId="0000000C">
            <w:pP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設計者</w:t>
            </w:r>
          </w:p>
        </w:tc>
        <w:tc>
          <w:tcPr>
            <w:gridSpan w:val="2"/>
            <w:tcBorders>
              <w:top w:color="000000" w:space="0" w:sz="12" w:val="single"/>
              <w:left w:color="000000" w:space="0" w:sz="4" w:val="single"/>
            </w:tcBorders>
            <w:vAlign w:val="center"/>
          </w:tcPr>
          <w:p w:rsidR="00000000" w:rsidDel="00000000" w:rsidP="00000000" w:rsidRDefault="00000000" w:rsidRPr="00000000" w14:paraId="0000000E">
            <w:pP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楊瀅蓁、楊喬絜、余嘉馨、</w:t>
            </w:r>
          </w:p>
          <w:p w:rsidR="00000000" w:rsidDel="00000000" w:rsidP="00000000" w:rsidRDefault="00000000" w:rsidRPr="00000000" w14:paraId="0000000F">
            <w:pP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張馨文、李霈瑄</w:t>
            </w:r>
          </w:p>
        </w:tc>
      </w:tr>
      <w:tr>
        <w:trPr>
          <w:trHeight w:val="60" w:hRule="atLeast"/>
        </w:trPr>
        <w:tc>
          <w:tcPr>
            <w:gridSpan w:val="3"/>
            <w:tcBorders>
              <w:right w:color="000000" w:space="0" w:sz="4" w:val="single"/>
            </w:tcBorders>
            <w:shd w:fill="d9d9d9" w:val="clear"/>
            <w:vAlign w:val="center"/>
          </w:tcPr>
          <w:p w:rsidR="00000000" w:rsidDel="00000000" w:rsidP="00000000" w:rsidRDefault="00000000" w:rsidRPr="00000000" w14:paraId="00000011">
            <w:pP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實施年級</w:t>
            </w:r>
          </w:p>
        </w:tc>
        <w:tc>
          <w:tcPr>
            <w:gridSpan w:val="5"/>
            <w:tcBorders>
              <w:right w:color="000000" w:space="0" w:sz="4" w:val="single"/>
            </w:tcBorders>
          </w:tcPr>
          <w:p w:rsidR="00000000" w:rsidDel="00000000" w:rsidP="00000000" w:rsidRDefault="00000000" w:rsidRPr="00000000" w14:paraId="00000014">
            <w:pP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第二學習階段/國小四年級上學期</w:t>
            </w:r>
          </w:p>
        </w:tc>
        <w:tc>
          <w:tcPr>
            <w:gridSpan w:val="2"/>
            <w:tcBorders>
              <w:left w:color="000000" w:space="0" w:sz="4" w:val="single"/>
              <w:right w:color="000000" w:space="0" w:sz="4" w:val="single"/>
            </w:tcBorders>
            <w:shd w:fill="d9d9d9" w:val="clear"/>
            <w:vAlign w:val="center"/>
          </w:tcPr>
          <w:p w:rsidR="00000000" w:rsidDel="00000000" w:rsidP="00000000" w:rsidRDefault="00000000" w:rsidRPr="00000000" w14:paraId="00000019">
            <w:pP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教學者</w:t>
            </w:r>
          </w:p>
        </w:tc>
        <w:tc>
          <w:tcPr>
            <w:gridSpan w:val="2"/>
            <w:tcBorders>
              <w:left w:color="000000" w:space="0" w:sz="4" w:val="single"/>
            </w:tcBorders>
            <w:vAlign w:val="center"/>
          </w:tcPr>
          <w:p w:rsidR="00000000" w:rsidDel="00000000" w:rsidP="00000000" w:rsidRDefault="00000000" w:rsidRPr="00000000" w14:paraId="0000001B">
            <w:pPr>
              <w:jc w:val="both"/>
              <w:rPr>
                <w:rFonts w:ascii="Microsoft JhengHei" w:cs="Microsoft JhengHei" w:eastAsia="Microsoft JhengHei" w:hAnsi="Microsoft JhengHei"/>
              </w:rPr>
            </w:pPr>
            <w:r w:rsidDel="00000000" w:rsidR="00000000" w:rsidRPr="00000000">
              <w:rPr>
                <w:rtl w:val="0"/>
              </w:rPr>
            </w:r>
          </w:p>
        </w:tc>
      </w:tr>
      <w:tr>
        <w:trPr>
          <w:trHeight w:val="60" w:hRule="atLeast"/>
        </w:trPr>
        <w:tc>
          <w:tcPr>
            <w:gridSpan w:val="3"/>
            <w:tcBorders>
              <w:right w:color="000000" w:space="0" w:sz="4" w:val="single"/>
            </w:tcBorders>
            <w:shd w:fill="d9d9d9" w:val="clear"/>
            <w:vAlign w:val="center"/>
          </w:tcPr>
          <w:p w:rsidR="00000000" w:rsidDel="00000000" w:rsidP="00000000" w:rsidRDefault="00000000" w:rsidRPr="00000000" w14:paraId="0000001D">
            <w:pP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單元名稱</w:t>
            </w:r>
          </w:p>
        </w:tc>
        <w:tc>
          <w:tcPr>
            <w:gridSpan w:val="9"/>
          </w:tcPr>
          <w:p w:rsidR="00000000" w:rsidDel="00000000" w:rsidP="00000000" w:rsidRDefault="00000000" w:rsidRPr="00000000" w14:paraId="00000020">
            <w:pPr>
              <w:jc w:val="both"/>
              <w:rPr/>
            </w:pPr>
            <w:r w:rsidDel="00000000" w:rsidR="00000000" w:rsidRPr="00000000">
              <w:rPr>
                <w:rtl w:val="0"/>
              </w:rPr>
              <w:t xml:space="preserve">運輸工具與能源  第二節能源與生活</w:t>
            </w:r>
          </w:p>
        </w:tc>
      </w:tr>
      <w:tr>
        <w:trPr>
          <w:trHeight w:val="60" w:hRule="atLeast"/>
        </w:trPr>
        <w:tc>
          <w:tcPr>
            <w:gridSpan w:val="3"/>
            <w:vMerge w:val="restart"/>
            <w:tcBorders>
              <w:right w:color="000000" w:space="0" w:sz="4" w:val="single"/>
            </w:tcBorders>
            <w:shd w:fill="d9d9d9" w:val="clear"/>
            <w:vAlign w:val="center"/>
          </w:tcPr>
          <w:p w:rsidR="00000000" w:rsidDel="00000000" w:rsidP="00000000" w:rsidRDefault="00000000" w:rsidRPr="00000000" w14:paraId="00000029">
            <w:pP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節次分配</w:t>
            </w:r>
          </w:p>
        </w:tc>
        <w:tc>
          <w:tcPr>
            <w:tcBorders>
              <w:right w:color="000000" w:space="0" w:sz="4" w:val="single"/>
            </w:tcBorders>
          </w:tcPr>
          <w:p w:rsidR="00000000" w:rsidDel="00000000" w:rsidP="00000000" w:rsidRDefault="00000000" w:rsidRPr="00000000" w14:paraId="0000002C">
            <w:pP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第1至</w:t>
            </w:r>
            <w:r w:rsidDel="00000000" w:rsidR="00000000" w:rsidRPr="00000000">
              <w:rPr>
                <w:rtl w:val="0"/>
              </w:rPr>
              <w:t xml:space="preserve">2</w:t>
            </w:r>
            <w:r w:rsidDel="00000000" w:rsidR="00000000" w:rsidRPr="00000000">
              <w:rPr>
                <w:rFonts w:ascii="Microsoft JhengHei" w:cs="Microsoft JhengHei" w:eastAsia="Microsoft JhengHei" w:hAnsi="Microsoft JhengHei"/>
                <w:rtl w:val="0"/>
              </w:rPr>
              <w:t xml:space="preserve">節</w:t>
            </w:r>
          </w:p>
        </w:tc>
        <w:tc>
          <w:tcPr>
            <w:tcBorders>
              <w:left w:color="000000" w:space="0" w:sz="4" w:val="single"/>
              <w:right w:color="000000" w:space="0" w:sz="4" w:val="single"/>
            </w:tcBorders>
          </w:tcPr>
          <w:p w:rsidR="00000000" w:rsidDel="00000000" w:rsidP="00000000" w:rsidRDefault="00000000" w:rsidRPr="00000000" w14:paraId="0000002D">
            <w:pPr>
              <w:jc w:val="both"/>
              <w:rPr>
                <w:rFonts w:ascii="Microsoft JhengHei" w:cs="Microsoft JhengHei" w:eastAsia="Microsoft JhengHei" w:hAnsi="Microsoft JhengHei"/>
              </w:rPr>
            </w:pPr>
            <w:r w:rsidDel="00000000" w:rsidR="00000000" w:rsidRPr="00000000">
              <w:rPr>
                <w:rtl w:val="0"/>
              </w:rPr>
              <w:t xml:space="preserve">運輸工具的動力</w:t>
            </w:r>
            <w:r w:rsidDel="00000000" w:rsidR="00000000" w:rsidRPr="00000000">
              <w:rPr>
                <w:rtl w:val="0"/>
              </w:rPr>
            </w:r>
          </w:p>
        </w:tc>
        <w:tc>
          <w:tcPr>
            <w:gridSpan w:val="3"/>
            <w:tcBorders>
              <w:left w:color="000000" w:space="0" w:sz="4" w:val="single"/>
              <w:right w:color="000000" w:space="0" w:sz="4" w:val="single"/>
            </w:tcBorders>
            <w:vAlign w:val="center"/>
          </w:tcPr>
          <w:p w:rsidR="00000000" w:rsidDel="00000000" w:rsidP="00000000" w:rsidRDefault="00000000" w:rsidRPr="00000000" w14:paraId="0000002E">
            <w:pPr>
              <w:jc w:val="center"/>
              <w:rPr>
                <w:rFonts w:ascii="Microsoft JhengHei" w:cs="Microsoft JhengHei" w:eastAsia="Microsoft JhengHei" w:hAnsi="Microsoft JhengHei"/>
                <w:b w:val="1"/>
              </w:rPr>
            </w:pPr>
            <w:r w:rsidDel="00000000" w:rsidR="00000000" w:rsidRPr="00000000">
              <w:rPr>
                <w:rtl w:val="0"/>
              </w:rPr>
            </w:r>
          </w:p>
        </w:tc>
        <w:tc>
          <w:tcPr>
            <w:gridSpan w:val="2"/>
            <w:vMerge w:val="restart"/>
            <w:tcBorders>
              <w:left w:color="000000" w:space="0" w:sz="4" w:val="single"/>
              <w:right w:color="000000" w:space="0" w:sz="4" w:val="single"/>
            </w:tcBorders>
            <w:shd w:fill="d9d9d9" w:val="clear"/>
            <w:vAlign w:val="center"/>
          </w:tcPr>
          <w:p w:rsidR="00000000" w:rsidDel="00000000" w:rsidP="00000000" w:rsidRDefault="00000000" w:rsidRPr="00000000" w14:paraId="00000031">
            <w:pP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總節數</w:t>
            </w:r>
          </w:p>
        </w:tc>
        <w:tc>
          <w:tcPr>
            <w:gridSpan w:val="2"/>
            <w:vMerge w:val="restart"/>
            <w:tcBorders>
              <w:left w:color="000000" w:space="0" w:sz="4" w:val="single"/>
            </w:tcBorders>
            <w:vAlign w:val="center"/>
          </w:tcPr>
          <w:p w:rsidR="00000000" w:rsidDel="00000000" w:rsidP="00000000" w:rsidRDefault="00000000" w:rsidRPr="00000000" w14:paraId="00000033">
            <w:pP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共六節，240分鐘</w:t>
            </w:r>
          </w:p>
        </w:tc>
      </w:tr>
      <w:tr>
        <w:trPr>
          <w:trHeight w:val="140" w:hRule="atLeast"/>
        </w:trPr>
        <w:tc>
          <w:tcPr>
            <w:gridSpan w:val="3"/>
            <w:vMerge w:val="continue"/>
            <w:tcBorders>
              <w:right w:color="000000" w:space="0" w:sz="4" w:val="single"/>
            </w:tcBorders>
            <w:shd w:fill="d9d9d9" w:val="clear"/>
            <w:vAlign w:val="cente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icrosoft JhengHei" w:cs="Microsoft JhengHei" w:eastAsia="Microsoft JhengHei" w:hAnsi="Microsoft JhengHei"/>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38">
            <w:pP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第</w:t>
            </w:r>
            <w:r w:rsidDel="00000000" w:rsidR="00000000" w:rsidRPr="00000000">
              <w:rPr>
                <w:rtl w:val="0"/>
              </w:rPr>
              <w:t xml:space="preserve">3</w:t>
            </w:r>
            <w:r w:rsidDel="00000000" w:rsidR="00000000" w:rsidRPr="00000000">
              <w:rPr>
                <w:rFonts w:ascii="Microsoft JhengHei" w:cs="Microsoft JhengHei" w:eastAsia="Microsoft JhengHei" w:hAnsi="Microsoft JhengHei"/>
                <w:rtl w:val="0"/>
              </w:rPr>
              <w:t xml:space="preserve">節至</w:t>
            </w:r>
            <w:r w:rsidDel="00000000" w:rsidR="00000000" w:rsidRPr="00000000">
              <w:rPr>
                <w:rtl w:val="0"/>
              </w:rPr>
              <w:t xml:space="preserve">4</w:t>
            </w:r>
            <w:r w:rsidDel="00000000" w:rsidR="00000000" w:rsidRPr="00000000">
              <w:rPr>
                <w:rFonts w:ascii="Microsoft JhengHei" w:cs="Microsoft JhengHei" w:eastAsia="Microsoft JhengHei" w:hAnsi="Microsoft JhengHei"/>
                <w:rtl w:val="0"/>
              </w:rPr>
              <w:t xml:space="preserve">節</w:t>
            </w:r>
          </w:p>
        </w:tc>
        <w:tc>
          <w:tcPr>
            <w:tcBorders>
              <w:left w:color="000000" w:space="0" w:sz="4" w:val="single"/>
              <w:right w:color="000000" w:space="0" w:sz="4" w:val="single"/>
            </w:tcBorders>
          </w:tcPr>
          <w:p w:rsidR="00000000" w:rsidDel="00000000" w:rsidP="00000000" w:rsidRDefault="00000000" w:rsidRPr="00000000" w14:paraId="00000039">
            <w:pPr>
              <w:jc w:val="both"/>
              <w:rPr>
                <w:rFonts w:ascii="Microsoft JhengHei" w:cs="Microsoft JhengHei" w:eastAsia="Microsoft JhengHei" w:hAnsi="Microsoft JhengHei"/>
              </w:rPr>
            </w:pPr>
            <w:r w:rsidDel="00000000" w:rsidR="00000000" w:rsidRPr="00000000">
              <w:rPr>
                <w:rtl w:val="0"/>
              </w:rPr>
              <w:t xml:space="preserve">認識能源</w:t>
            </w:r>
            <w:r w:rsidDel="00000000" w:rsidR="00000000" w:rsidRPr="00000000">
              <w:rPr>
                <w:rtl w:val="0"/>
              </w:rPr>
            </w:r>
          </w:p>
        </w:tc>
        <w:tc>
          <w:tcPr>
            <w:gridSpan w:val="3"/>
            <w:tcBorders>
              <w:left w:color="000000" w:space="0" w:sz="4" w:val="single"/>
              <w:right w:color="000000" w:space="0" w:sz="4" w:val="single"/>
            </w:tcBorders>
            <w:vAlign w:val="center"/>
          </w:tcPr>
          <w:p w:rsidR="00000000" w:rsidDel="00000000" w:rsidP="00000000" w:rsidRDefault="00000000" w:rsidRPr="00000000" w14:paraId="0000003A">
            <w:pPr>
              <w:jc w:val="center"/>
              <w:rPr>
                <w:rFonts w:ascii="Microsoft JhengHei" w:cs="Microsoft JhengHei" w:eastAsia="Microsoft JhengHei" w:hAnsi="Microsoft JhengHei"/>
                <w:b w:val="1"/>
              </w:rPr>
            </w:pPr>
            <w:r w:rsidDel="00000000" w:rsidR="00000000" w:rsidRPr="00000000">
              <w:rPr>
                <w:rtl w:val="0"/>
              </w:rPr>
            </w:r>
          </w:p>
        </w:tc>
        <w:tc>
          <w:tcPr>
            <w:gridSpan w:val="2"/>
            <w:vMerge w:val="continue"/>
            <w:tcBorders>
              <w:left w:color="000000" w:space="0" w:sz="4" w:val="single"/>
              <w:right w:color="000000" w:space="0" w:sz="4" w:val="single"/>
            </w:tcBorders>
            <w:shd w:fill="d9d9d9" w:val="clear"/>
            <w:vAlign w:val="center"/>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icrosoft JhengHei" w:cs="Microsoft JhengHei" w:eastAsia="Microsoft JhengHei" w:hAnsi="Microsoft JhengHei"/>
                <w:b w:val="1"/>
              </w:rPr>
            </w:pPr>
            <w:r w:rsidDel="00000000" w:rsidR="00000000" w:rsidRPr="00000000">
              <w:rPr>
                <w:rtl w:val="0"/>
              </w:rPr>
            </w:r>
          </w:p>
        </w:tc>
        <w:tc>
          <w:tcPr>
            <w:gridSpan w:val="2"/>
            <w:vMerge w:val="continue"/>
            <w:tcBorders>
              <w:left w:color="000000" w:space="0" w:sz="4" w:val="single"/>
            </w:tcBorders>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icrosoft JhengHei" w:cs="Microsoft JhengHei" w:eastAsia="Microsoft JhengHei" w:hAnsi="Microsoft JhengHei"/>
                <w:b w:val="1"/>
              </w:rPr>
            </w:pPr>
            <w:r w:rsidDel="00000000" w:rsidR="00000000" w:rsidRPr="00000000">
              <w:rPr>
                <w:rtl w:val="0"/>
              </w:rPr>
            </w:r>
          </w:p>
        </w:tc>
      </w:tr>
      <w:tr>
        <w:trPr>
          <w:trHeight w:val="60" w:hRule="atLeast"/>
        </w:trPr>
        <w:tc>
          <w:tcPr>
            <w:gridSpan w:val="3"/>
            <w:vMerge w:val="continue"/>
            <w:tcBorders>
              <w:right w:color="000000" w:space="0" w:sz="4" w:val="single"/>
            </w:tcBorders>
            <w:shd w:fill="d9d9d9" w:val="clear"/>
            <w:vAlign w:val="center"/>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icrosoft JhengHei" w:cs="Microsoft JhengHei" w:eastAsia="Microsoft JhengHei" w:hAnsi="Microsoft JhengHei"/>
                <w:b w:val="1"/>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44">
            <w:pP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第</w:t>
            </w:r>
            <w:r w:rsidDel="00000000" w:rsidR="00000000" w:rsidRPr="00000000">
              <w:rPr>
                <w:rtl w:val="0"/>
              </w:rPr>
              <w:t xml:space="preserve">5</w:t>
            </w:r>
            <w:r w:rsidDel="00000000" w:rsidR="00000000" w:rsidRPr="00000000">
              <w:rPr>
                <w:rFonts w:ascii="Microsoft JhengHei" w:cs="Microsoft JhengHei" w:eastAsia="Microsoft JhengHei" w:hAnsi="Microsoft JhengHei"/>
                <w:rtl w:val="0"/>
              </w:rPr>
              <w:t xml:space="preserve">至</w:t>
            </w:r>
            <w:r w:rsidDel="00000000" w:rsidR="00000000" w:rsidRPr="00000000">
              <w:rPr>
                <w:rtl w:val="0"/>
              </w:rPr>
              <w:t xml:space="preserve">6</w:t>
            </w:r>
            <w:r w:rsidDel="00000000" w:rsidR="00000000" w:rsidRPr="00000000">
              <w:rPr>
                <w:rFonts w:ascii="Microsoft JhengHei" w:cs="Microsoft JhengHei" w:eastAsia="Microsoft JhengHei" w:hAnsi="Microsoft JhengHei"/>
                <w:rtl w:val="0"/>
              </w:rPr>
              <w:t xml:space="preserve">節</w:t>
            </w:r>
          </w:p>
        </w:tc>
        <w:tc>
          <w:tcPr>
            <w:tcBorders>
              <w:left w:color="000000" w:space="0" w:sz="4" w:val="single"/>
              <w:right w:color="000000" w:space="0" w:sz="4" w:val="single"/>
            </w:tcBorders>
          </w:tcPr>
          <w:p w:rsidR="00000000" w:rsidDel="00000000" w:rsidP="00000000" w:rsidRDefault="00000000" w:rsidRPr="00000000" w14:paraId="00000045">
            <w:pPr>
              <w:jc w:val="both"/>
              <w:rPr>
                <w:rFonts w:ascii="Microsoft JhengHei" w:cs="Microsoft JhengHei" w:eastAsia="Microsoft JhengHei" w:hAnsi="Microsoft JhengHei"/>
              </w:rPr>
            </w:pPr>
            <w:r w:rsidDel="00000000" w:rsidR="00000000" w:rsidRPr="00000000">
              <w:rPr>
                <w:rtl w:val="0"/>
              </w:rPr>
              <w:t xml:space="preserve">節約能源</w:t>
            </w:r>
            <w:r w:rsidDel="00000000" w:rsidR="00000000" w:rsidRPr="00000000">
              <w:rPr>
                <w:rtl w:val="0"/>
              </w:rPr>
            </w:r>
          </w:p>
        </w:tc>
        <w:tc>
          <w:tcPr>
            <w:gridSpan w:val="3"/>
            <w:tcBorders>
              <w:left w:color="000000" w:space="0" w:sz="4" w:val="single"/>
              <w:right w:color="000000" w:space="0" w:sz="4" w:val="single"/>
            </w:tcBorders>
            <w:vAlign w:val="center"/>
          </w:tcPr>
          <w:p w:rsidR="00000000" w:rsidDel="00000000" w:rsidP="00000000" w:rsidRDefault="00000000" w:rsidRPr="00000000" w14:paraId="00000046">
            <w:pPr>
              <w:jc w:val="center"/>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b w:val="1"/>
                <w:rtl w:val="0"/>
              </w:rPr>
              <w:t xml:space="preserve">●</w:t>
            </w:r>
            <w:r w:rsidDel="00000000" w:rsidR="00000000" w:rsidRPr="00000000">
              <w:rPr>
                <w:rFonts w:ascii="Microsoft JhengHei" w:cs="Microsoft JhengHei" w:eastAsia="Microsoft JhengHei" w:hAnsi="Microsoft JhengHei"/>
                <w:rtl w:val="0"/>
              </w:rPr>
              <w:t xml:space="preserve">(第</w:t>
            </w:r>
            <w:r w:rsidDel="00000000" w:rsidR="00000000" w:rsidRPr="00000000">
              <w:rPr>
                <w:rtl w:val="0"/>
              </w:rPr>
              <w:t xml:space="preserve">六</w:t>
            </w:r>
            <w:r w:rsidDel="00000000" w:rsidR="00000000" w:rsidRPr="00000000">
              <w:rPr>
                <w:rFonts w:ascii="Microsoft JhengHei" w:cs="Microsoft JhengHei" w:eastAsia="Microsoft JhengHei" w:hAnsi="Microsoft JhengHei"/>
                <w:rtl w:val="0"/>
              </w:rPr>
              <w:t xml:space="preserve">節)</w:t>
            </w:r>
          </w:p>
        </w:tc>
        <w:tc>
          <w:tcPr>
            <w:gridSpan w:val="2"/>
            <w:vMerge w:val="continue"/>
            <w:tcBorders>
              <w:left w:color="000000" w:space="0" w:sz="4" w:val="single"/>
              <w:right w:color="000000" w:space="0" w:sz="4" w:val="single"/>
            </w:tcBorders>
            <w:shd w:fill="d9d9d9" w:val="clear"/>
            <w:vAlign w:val="center"/>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icrosoft JhengHei" w:cs="Microsoft JhengHei" w:eastAsia="Microsoft JhengHei" w:hAnsi="Microsoft JhengHei"/>
              </w:rPr>
            </w:pPr>
            <w:r w:rsidDel="00000000" w:rsidR="00000000" w:rsidRPr="00000000">
              <w:rPr>
                <w:rtl w:val="0"/>
              </w:rPr>
            </w:r>
          </w:p>
        </w:tc>
        <w:tc>
          <w:tcPr>
            <w:gridSpan w:val="2"/>
            <w:vMerge w:val="continue"/>
            <w:tcBorders>
              <w:left w:color="000000" w:space="0" w:sz="4" w:val="single"/>
            </w:tcBorders>
            <w:vAlign w:val="cente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icrosoft JhengHei" w:cs="Microsoft JhengHei" w:eastAsia="Microsoft JhengHei" w:hAnsi="Microsoft JhengHei"/>
              </w:rPr>
            </w:pPr>
            <w:r w:rsidDel="00000000" w:rsidR="00000000" w:rsidRPr="00000000">
              <w:rPr>
                <w:rtl w:val="0"/>
              </w:rPr>
            </w:r>
          </w:p>
        </w:tc>
      </w:tr>
      <w:tr>
        <w:trPr>
          <w:trHeight w:val="60" w:hRule="atLeast"/>
        </w:trPr>
        <w:tc>
          <w:tcPr>
            <w:gridSpan w:val="12"/>
            <w:tcBorders>
              <w:top w:color="000000" w:space="0" w:sz="4" w:val="single"/>
            </w:tcBorders>
            <w:shd w:fill="d9d9d9" w:val="clear"/>
            <w:vAlign w:val="center"/>
          </w:tcPr>
          <w:p w:rsidR="00000000" w:rsidDel="00000000" w:rsidP="00000000" w:rsidRDefault="00000000" w:rsidRPr="00000000" w14:paraId="0000004D">
            <w:pPr>
              <w:jc w:val="center"/>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設計依據</w:t>
            </w:r>
          </w:p>
        </w:tc>
      </w:tr>
      <w:tr>
        <w:trPr>
          <w:trHeight w:val="400" w:hRule="atLeast"/>
        </w:trPr>
        <w:tc>
          <w:tcPr>
            <w:vMerge w:val="restart"/>
            <w:tcBorders>
              <w:right w:color="000000" w:space="0" w:sz="4" w:val="single"/>
            </w:tcBorders>
            <w:shd w:fill="d9d9d9" w:val="clear"/>
            <w:vAlign w:val="center"/>
          </w:tcPr>
          <w:p w:rsidR="00000000" w:rsidDel="00000000" w:rsidP="00000000" w:rsidRDefault="00000000" w:rsidRPr="00000000" w14:paraId="00000059">
            <w:pP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學習</w:t>
            </w:r>
          </w:p>
          <w:p w:rsidR="00000000" w:rsidDel="00000000" w:rsidP="00000000" w:rsidRDefault="00000000" w:rsidRPr="00000000" w14:paraId="0000005A">
            <w:pP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重點</w:t>
            </w:r>
          </w:p>
        </w:tc>
        <w:tc>
          <w:tcPr>
            <w:tcBorders>
              <w:right w:color="000000" w:space="0" w:sz="4" w:val="single"/>
            </w:tcBorders>
            <w:shd w:fill="d9d9d9" w:val="clear"/>
            <w:vAlign w:val="center"/>
          </w:tcPr>
          <w:p w:rsidR="00000000" w:rsidDel="00000000" w:rsidP="00000000" w:rsidRDefault="00000000" w:rsidRPr="00000000" w14:paraId="0000005B">
            <w:pP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學習表現</w:t>
            </w:r>
          </w:p>
        </w:tc>
        <w:tc>
          <w:tcPr>
            <w:gridSpan w:val="4"/>
            <w:tcBorders>
              <w:left w:color="000000" w:space="0" w:sz="4" w:val="single"/>
              <w:right w:color="000000" w:space="0" w:sz="4" w:val="single"/>
            </w:tcBorders>
          </w:tcPr>
          <w:p w:rsidR="00000000" w:rsidDel="00000000" w:rsidP="00000000" w:rsidRDefault="00000000" w:rsidRPr="00000000" w14:paraId="0000005C">
            <w:pPr>
              <w:numPr>
                <w:ilvl w:val="0"/>
                <w:numId w:val="2"/>
              </w:numPr>
              <w:ind w:left="480" w:hanging="480"/>
              <w:rPr/>
            </w:pPr>
            <w:r w:rsidDel="00000000" w:rsidR="00000000" w:rsidRPr="00000000">
              <w:rPr>
                <w:rtl w:val="0"/>
              </w:rPr>
              <w:t xml:space="preserve">ti-ㅍ-1 能在指導下觀察日常生活現象的規律性，並運用想像力與好奇心，了解及描述自然環境的現象。</w:t>
            </w:r>
          </w:p>
          <w:p w:rsidR="00000000" w:rsidDel="00000000" w:rsidP="00000000" w:rsidRDefault="00000000" w:rsidRPr="00000000" w14:paraId="0000005D">
            <w:pPr>
              <w:numPr>
                <w:ilvl w:val="0"/>
                <w:numId w:val="2"/>
              </w:numPr>
              <w:ind w:left="480" w:hanging="480"/>
              <w:rPr/>
            </w:pPr>
            <w:r w:rsidDel="00000000" w:rsidR="00000000" w:rsidRPr="00000000">
              <w:rPr>
                <w:rtl w:val="0"/>
              </w:rPr>
              <w:t xml:space="preserve">po-ㅍ-1 能從日常經驗、學習活動、自然環境，進行觀察，進而能察覺問題。</w:t>
            </w:r>
          </w:p>
        </w:tc>
        <w:tc>
          <w:tcPr>
            <w:vMerge w:val="restart"/>
            <w:tcBorders>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61">
            <w:pP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核心</w:t>
            </w:r>
          </w:p>
          <w:p w:rsidR="00000000" w:rsidDel="00000000" w:rsidP="00000000" w:rsidRDefault="00000000" w:rsidRPr="00000000" w14:paraId="00000062">
            <w:pPr>
              <w:jc w:val="both"/>
              <w:rPr>
                <w:rFonts w:ascii="Microsoft JhengHei" w:cs="Microsoft JhengHei" w:eastAsia="Microsoft JhengHei" w:hAnsi="Microsoft JhengHei"/>
                <w:b w:val="1"/>
                <w:u w:val="single"/>
              </w:rPr>
            </w:pPr>
            <w:r w:rsidDel="00000000" w:rsidR="00000000" w:rsidRPr="00000000">
              <w:rPr>
                <w:rFonts w:ascii="Microsoft JhengHei" w:cs="Microsoft JhengHei" w:eastAsia="Microsoft JhengHei" w:hAnsi="Microsoft JhengHei"/>
                <w:b w:val="1"/>
                <w:rtl w:val="0"/>
              </w:rPr>
              <w:t xml:space="preserve">素養</w:t>
            </w:r>
            <w:r w:rsidDel="00000000" w:rsidR="00000000" w:rsidRPr="00000000">
              <w:rPr>
                <w:rtl w:val="0"/>
              </w:rPr>
            </w:r>
          </w:p>
        </w:tc>
        <w:tc>
          <w:tcPr>
            <w:gridSpan w:val="5"/>
            <w:vMerge w:val="restart"/>
            <w:tcBorders>
              <w:left w:color="000000" w:space="0" w:sz="4" w:val="single"/>
              <w:bottom w:color="000000" w:space="0" w:sz="0" w:val="nil"/>
            </w:tcBorders>
          </w:tcPr>
          <w:p w:rsidR="00000000" w:rsidDel="00000000" w:rsidP="00000000" w:rsidRDefault="00000000" w:rsidRPr="00000000" w14:paraId="00000063">
            <w:pPr>
              <w:numPr>
                <w:ilvl w:val="0"/>
                <w:numId w:val="2"/>
              </w:numPr>
              <w:ind w:left="480" w:hanging="480"/>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A2 具備問題理解、思辨分析、推理批判的系統思考與後設思考素養，並能行動與反思，以有效處理及解決生活、生命問題。</w:t>
            </w:r>
          </w:p>
          <w:p w:rsidR="00000000" w:rsidDel="00000000" w:rsidP="00000000" w:rsidRDefault="00000000" w:rsidRPr="00000000" w14:paraId="00000064">
            <w:pPr>
              <w:numPr>
                <w:ilvl w:val="0"/>
                <w:numId w:val="2"/>
              </w:numPr>
              <w:ind w:left="480" w:hanging="480"/>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自-E-A2 能運用好奇心及想像能力，從觀察、閱讀、思考所得的資訊或數據中，提出適合科學探究的問題或解釋資料，並能依據已知的科學知識、科學概念及探索科學的方法去想像可能發生的事情，以及理解科學事實會有不同的論點、證據或解釋方式。</w:t>
            </w:r>
          </w:p>
          <w:p w:rsidR="00000000" w:rsidDel="00000000" w:rsidP="00000000" w:rsidRDefault="00000000" w:rsidRPr="00000000" w14:paraId="00000065">
            <w:pPr>
              <w:numPr>
                <w:ilvl w:val="0"/>
                <w:numId w:val="2"/>
              </w:numPr>
              <w:ind w:left="480" w:hanging="480"/>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C1 具備道德實踐的素養，從個人小我到社會公民，循序漸進，養成社會責任感及公民意識，主動關注公共議題並積極參與社會活動，關懷自然生態與人類永續發展，而展現知善、樂善與行善的品德。</w:t>
            </w:r>
          </w:p>
          <w:p w:rsidR="00000000" w:rsidDel="00000000" w:rsidP="00000000" w:rsidRDefault="00000000" w:rsidRPr="00000000" w14:paraId="00000066">
            <w:pPr>
              <w:numPr>
                <w:ilvl w:val="0"/>
                <w:numId w:val="2"/>
              </w:numPr>
              <w:ind w:left="480" w:hanging="480"/>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自-E-C1  培養愛護自然、珍惜生命、惜取資源的關懷心與行動力。</w:t>
            </w:r>
          </w:p>
        </w:tc>
      </w:tr>
      <w:tr>
        <w:trPr>
          <w:trHeight w:val="1440" w:hRule="atLeast"/>
        </w:trPr>
        <w:tc>
          <w:tcPr>
            <w:vMerge w:val="continue"/>
            <w:tcBorders>
              <w:right w:color="000000" w:space="0" w:sz="4" w:val="single"/>
            </w:tcBorders>
            <w:shd w:fill="d9d9d9" w:val="clear"/>
            <w:vAlign w:val="center"/>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icrosoft JhengHei" w:cs="Microsoft JhengHei" w:eastAsia="Microsoft JhengHei" w:hAnsi="Microsoft JhengHei"/>
              </w:rPr>
            </w:pPr>
            <w:r w:rsidDel="00000000" w:rsidR="00000000" w:rsidRPr="00000000">
              <w:rPr>
                <w:rtl w:val="0"/>
              </w:rPr>
            </w:r>
          </w:p>
        </w:tc>
        <w:tc>
          <w:tcPr>
            <w:tcBorders>
              <w:top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6C">
            <w:pP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學習內容</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numPr>
                <w:ilvl w:val="0"/>
                <w:numId w:val="2"/>
              </w:numPr>
              <w:ind w:left="480" w:hanging="480"/>
              <w:jc w:val="both"/>
              <w:rPr/>
            </w:pPr>
            <w:r w:rsidDel="00000000" w:rsidR="00000000" w:rsidRPr="00000000">
              <w:rPr>
                <w:rtl w:val="0"/>
              </w:rPr>
              <w:t xml:space="preserve">INg-ㅍ-1自然環境中有許多資源。人類生存與生活需依賴自然環境中的各種資源，但是然資源都是有限的，需要珍惜使用。</w:t>
            </w:r>
          </w:p>
          <w:p w:rsidR="00000000" w:rsidDel="00000000" w:rsidP="00000000" w:rsidRDefault="00000000" w:rsidRPr="00000000" w14:paraId="0000006E">
            <w:pPr>
              <w:numPr>
                <w:ilvl w:val="0"/>
                <w:numId w:val="2"/>
              </w:numPr>
              <w:ind w:left="480" w:hanging="480"/>
              <w:jc w:val="both"/>
              <w:rPr/>
            </w:pPr>
            <w:r w:rsidDel="00000000" w:rsidR="00000000" w:rsidRPr="00000000">
              <w:rPr>
                <w:rtl w:val="0"/>
              </w:rPr>
              <w:t xml:space="preserve">INg-Ⅱ-3 可利用垃圾減量、資源回收、節約能源等方法來保護環境。</w:t>
            </w:r>
          </w:p>
        </w:tc>
        <w:tc>
          <w:tcPr>
            <w:vMerge w:val="continue"/>
            <w:tcBorders>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5"/>
            <w:vMerge w:val="continue"/>
            <w:tcBorders>
              <w:left w:color="000000" w:space="0" w:sz="4" w:val="single"/>
              <w:bottom w:color="000000" w:space="0" w:sz="0" w:val="nil"/>
            </w:tcBorders>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40" w:hRule="atLeast"/>
        </w:trPr>
        <w:tc>
          <w:tcPr>
            <w:gridSpan w:val="2"/>
            <w:tcBorders>
              <w:top w:color="000000" w:space="0" w:sz="4" w:val="single"/>
              <w:right w:color="000000" w:space="0" w:sz="4" w:val="single"/>
            </w:tcBorders>
            <w:shd w:fill="d9d9d9" w:val="clear"/>
          </w:tcPr>
          <w:p w:rsidR="00000000" w:rsidDel="00000000" w:rsidP="00000000" w:rsidRDefault="00000000" w:rsidRPr="00000000" w14:paraId="00000078">
            <w:pP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教材來源</w:t>
            </w:r>
          </w:p>
        </w:tc>
        <w:tc>
          <w:tcPr>
            <w:gridSpan w:val="10"/>
            <w:tcBorders>
              <w:top w:color="000000" w:space="0" w:sz="4" w:val="single"/>
              <w:left w:color="000000" w:space="0" w:sz="4" w:val="single"/>
            </w:tcBorders>
            <w:shd w:fill="ffffff" w:val="clear"/>
          </w:tcPr>
          <w:p w:rsidR="00000000" w:rsidDel="00000000" w:rsidP="00000000" w:rsidRDefault="00000000" w:rsidRPr="00000000" w14:paraId="0000007A">
            <w:pPr>
              <w:jc w:val="both"/>
              <w:rPr>
                <w:rFonts w:ascii="Microsoft JhengHei" w:cs="Microsoft JhengHei" w:eastAsia="Microsoft JhengHei" w:hAnsi="Microsoft JhengHei"/>
              </w:rPr>
            </w:pPr>
            <w:r w:rsidDel="00000000" w:rsidR="00000000" w:rsidRPr="00000000">
              <w:rPr>
                <w:rtl w:val="0"/>
              </w:rPr>
              <w:t xml:space="preserve">翰林</w:t>
            </w:r>
            <w:r w:rsidDel="00000000" w:rsidR="00000000" w:rsidRPr="00000000">
              <w:rPr>
                <w:rFonts w:ascii="Microsoft JhengHei" w:cs="Microsoft JhengHei" w:eastAsia="Microsoft JhengHei" w:hAnsi="Microsoft JhengHei"/>
                <w:rtl w:val="0"/>
              </w:rPr>
              <w:t xml:space="preserve">自然與生活課科</w:t>
            </w:r>
            <w:r w:rsidDel="00000000" w:rsidR="00000000" w:rsidRPr="00000000">
              <w:rPr>
                <w:rtl w:val="0"/>
              </w:rPr>
              <w:t xml:space="preserve">技四上</w:t>
            </w:r>
            <w:r w:rsidDel="00000000" w:rsidR="00000000" w:rsidRPr="00000000">
              <w:rPr>
                <w:rFonts w:ascii="Microsoft JhengHei" w:cs="Microsoft JhengHei" w:eastAsia="Microsoft JhengHei" w:hAnsi="Microsoft JhengHei"/>
                <w:rtl w:val="0"/>
              </w:rPr>
              <w:t xml:space="preserve">課本</w:t>
            </w:r>
            <w:r w:rsidDel="00000000" w:rsidR="00000000" w:rsidRPr="00000000">
              <w:rPr>
                <w:rtl w:val="0"/>
              </w:rPr>
              <w:t xml:space="preserve">、台灣電力公司</w:t>
            </w:r>
            <w:r w:rsidDel="00000000" w:rsidR="00000000" w:rsidRPr="00000000">
              <w:rPr>
                <w:rFonts w:ascii="Microsoft JhengHei" w:cs="Microsoft JhengHei" w:eastAsia="Microsoft JhengHei" w:hAnsi="Microsoft JhengHei"/>
                <w:rtl w:val="0"/>
              </w:rPr>
              <w:t xml:space="preserve">官方網頁</w:t>
            </w:r>
          </w:p>
        </w:tc>
      </w:tr>
      <w:tr>
        <w:trPr>
          <w:trHeight w:val="60" w:hRule="atLeast"/>
        </w:trPr>
        <w:tc>
          <w:tcPr>
            <w:gridSpan w:val="2"/>
            <w:tcBorders>
              <w:bottom w:color="000000" w:space="0" w:sz="4" w:val="single"/>
              <w:right w:color="000000" w:space="0" w:sz="4" w:val="single"/>
            </w:tcBorders>
            <w:shd w:fill="d9d9d9" w:val="clear"/>
          </w:tcPr>
          <w:p w:rsidR="00000000" w:rsidDel="00000000" w:rsidP="00000000" w:rsidRDefault="00000000" w:rsidRPr="00000000" w14:paraId="00000084">
            <w:pP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教學設備</w:t>
            </w:r>
          </w:p>
        </w:tc>
        <w:tc>
          <w:tcPr>
            <w:gridSpan w:val="10"/>
            <w:tcBorders>
              <w:left w:color="000000" w:space="0" w:sz="4" w:val="single"/>
              <w:bottom w:color="000000" w:space="0" w:sz="4" w:val="single"/>
            </w:tcBorders>
          </w:tcPr>
          <w:p w:rsidR="00000000" w:rsidDel="00000000" w:rsidP="00000000" w:rsidRDefault="00000000" w:rsidRPr="00000000" w14:paraId="00000086">
            <w:pP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PPT、</w:t>
            </w:r>
            <w:r w:rsidDel="00000000" w:rsidR="00000000" w:rsidRPr="00000000">
              <w:rPr>
                <w:rtl w:val="0"/>
              </w:rPr>
              <w:t xml:space="preserve">教室內有的電器、學習單</w:t>
            </w:r>
            <w:r w:rsidDel="00000000" w:rsidR="00000000" w:rsidRPr="00000000">
              <w:rPr>
                <w:rtl w:val="0"/>
              </w:rPr>
            </w:r>
          </w:p>
        </w:tc>
      </w:tr>
      <w:tr>
        <w:trPr>
          <w:trHeight w:val="60" w:hRule="atLeast"/>
        </w:trPr>
        <w:tc>
          <w:tcPr>
            <w:gridSpan w:val="12"/>
            <w:tcBorders>
              <w:top w:color="000000" w:space="0" w:sz="12" w:val="single"/>
              <w:bottom w:color="000000" w:space="0" w:sz="12" w:val="single"/>
            </w:tcBorders>
            <w:shd w:fill="bfbfbf" w:val="clear"/>
          </w:tcPr>
          <w:p w:rsidR="00000000" w:rsidDel="00000000" w:rsidP="00000000" w:rsidRDefault="00000000" w:rsidRPr="00000000" w14:paraId="00000090">
            <w:pPr>
              <w:jc w:val="center"/>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學習目標</w:t>
            </w:r>
          </w:p>
        </w:tc>
      </w:tr>
      <w:tr>
        <w:trPr>
          <w:trHeight w:val="60" w:hRule="atLeast"/>
        </w:trPr>
        <w:tc>
          <w:tcPr>
            <w:gridSpan w:val="12"/>
            <w:tcBorders>
              <w:top w:color="000000" w:space="0" w:sz="4" w:val="single"/>
              <w:bottom w:color="000000" w:space="0" w:sz="12" w:val="single"/>
            </w:tcBorders>
            <w:shd w:fill="ffffff" w:val="clear"/>
          </w:tcPr>
          <w:p w:rsidR="00000000" w:rsidDel="00000000" w:rsidP="00000000" w:rsidRDefault="00000000" w:rsidRPr="00000000" w14:paraId="0000009C">
            <w:pPr>
              <w:numPr>
                <w:ilvl w:val="0"/>
                <w:numId w:val="2"/>
              </w:numPr>
              <w:ind w:left="480" w:hanging="480"/>
              <w:jc w:val="both"/>
              <w:rPr>
                <w:b w:val="1"/>
              </w:rPr>
            </w:pPr>
            <w:r w:rsidDel="00000000" w:rsidR="00000000" w:rsidRPr="00000000">
              <w:rPr>
                <w:rtl w:val="0"/>
              </w:rPr>
              <w:t xml:space="preserve">(自-E-A2)藉由完成用電紀錄表，理解自己在生活中所使用的電量，並知道來源。(po-ㅍ-1、</w:t>
            </w:r>
            <w:r w:rsidDel="00000000" w:rsidR="00000000" w:rsidRPr="00000000">
              <w:rPr>
                <w:sz w:val="23"/>
                <w:szCs w:val="23"/>
                <w:rtl w:val="0"/>
              </w:rPr>
              <w:t xml:space="preserve">INg-Ⅱ-3</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D">
            <w:pPr>
              <w:numPr>
                <w:ilvl w:val="0"/>
                <w:numId w:val="2"/>
              </w:numPr>
              <w:ind w:left="480" w:hanging="480"/>
              <w:jc w:val="both"/>
              <w:rPr>
                <w:b w:val="1"/>
              </w:rPr>
            </w:pPr>
            <w:bookmarkStart w:colFirst="0" w:colLast="0" w:name="_heading=h.gjdgxs" w:id="0"/>
            <w:bookmarkEnd w:id="0"/>
            <w:r w:rsidDel="00000000" w:rsidR="00000000" w:rsidRPr="00000000">
              <w:rPr>
                <w:rtl w:val="0"/>
              </w:rPr>
              <w:t xml:space="preserve">(自-E-C1)經由學習如何計算電費及碳排放量，能夠理解珍惜資源、愛護環境的重要性。(ti-</w:t>
            </w:r>
            <w:r w:rsidDel="00000000" w:rsidR="00000000" w:rsidRPr="00000000">
              <w:rPr>
                <w:rFonts w:ascii="New Gulim" w:cs="New Gulim" w:eastAsia="New Gulim" w:hAnsi="New Gulim"/>
                <w:rtl w:val="0"/>
              </w:rPr>
              <w:t xml:space="preserve">ㅍ</w:t>
            </w:r>
            <w:r w:rsidDel="00000000" w:rsidR="00000000" w:rsidRPr="00000000">
              <w:rPr>
                <w:rtl w:val="0"/>
              </w:rPr>
              <w:t xml:space="preserve">-1、INg-</w:t>
            </w:r>
            <w:r w:rsidDel="00000000" w:rsidR="00000000" w:rsidRPr="00000000">
              <w:rPr>
                <w:rFonts w:ascii="New Gulim" w:cs="New Gulim" w:eastAsia="New Gulim" w:hAnsi="New Gulim"/>
                <w:rtl w:val="0"/>
              </w:rPr>
              <w:t xml:space="preserve">ㅍ</w:t>
            </w:r>
            <w:r w:rsidDel="00000000" w:rsidR="00000000" w:rsidRPr="00000000">
              <w:rPr>
                <w:rtl w:val="0"/>
              </w:rPr>
              <w:t xml:space="preserve">-1)</w:t>
            </w:r>
            <w:r w:rsidDel="00000000" w:rsidR="00000000" w:rsidRPr="00000000">
              <w:rPr>
                <w:rtl w:val="0"/>
              </w:rPr>
            </w:r>
          </w:p>
        </w:tc>
      </w:tr>
      <w:tr>
        <w:trPr>
          <w:trHeight w:val="40" w:hRule="atLeast"/>
        </w:trPr>
        <w:tc>
          <w:tcPr>
            <w:gridSpan w:val="12"/>
            <w:tcBorders>
              <w:top w:color="000000" w:space="0" w:sz="12" w:val="single"/>
              <w:bottom w:color="000000" w:space="0" w:sz="4" w:val="single"/>
            </w:tcBorders>
            <w:shd w:fill="d9d9d9" w:val="clear"/>
          </w:tcPr>
          <w:p w:rsidR="00000000" w:rsidDel="00000000" w:rsidP="00000000" w:rsidRDefault="00000000" w:rsidRPr="00000000" w14:paraId="000000A9">
            <w:pPr>
              <w:jc w:val="center"/>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教學活動設計</w:t>
            </w:r>
          </w:p>
        </w:tc>
      </w:tr>
      <w:tr>
        <w:trPr>
          <w:trHeight w:val="60" w:hRule="atLeast"/>
        </w:trPr>
        <w:tc>
          <w:tcPr>
            <w:gridSpan w:val="9"/>
            <w:tcBorders>
              <w:bottom w:color="000000" w:space="0" w:sz="4" w:val="single"/>
              <w:right w:color="000000" w:space="0" w:sz="4" w:val="single"/>
            </w:tcBorders>
            <w:shd w:fill="d9d9d9" w:val="clear"/>
          </w:tcPr>
          <w:p w:rsidR="00000000" w:rsidDel="00000000" w:rsidP="00000000" w:rsidRDefault="00000000" w:rsidRPr="00000000" w14:paraId="000000B5">
            <w:pPr>
              <w:jc w:val="center"/>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教學活動內容及實施方式</w:t>
            </w:r>
          </w:p>
        </w:tc>
        <w:tc>
          <w:tcPr>
            <w:gridSpan w:val="2"/>
            <w:tcBorders>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BE">
            <w:pPr>
              <w:jc w:val="center"/>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時間</w:t>
            </w:r>
          </w:p>
        </w:tc>
        <w:tc>
          <w:tcPr>
            <w:tcBorders>
              <w:left w:color="000000" w:space="0" w:sz="4" w:val="single"/>
              <w:bottom w:color="000000" w:space="0" w:sz="4" w:val="single"/>
            </w:tcBorders>
            <w:shd w:fill="d9d9d9" w:val="clear"/>
            <w:vAlign w:val="center"/>
          </w:tcPr>
          <w:p w:rsidR="00000000" w:rsidDel="00000000" w:rsidP="00000000" w:rsidRDefault="00000000" w:rsidRPr="00000000" w14:paraId="000000C0">
            <w:pPr>
              <w:jc w:val="center"/>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備註</w:t>
            </w:r>
          </w:p>
        </w:tc>
      </w:tr>
      <w:tr>
        <w:trPr>
          <w:trHeight w:val="40" w:hRule="atLeast"/>
        </w:trPr>
        <w:tc>
          <w:tcPr>
            <w:gridSpan w:val="9"/>
            <w:tcBorders>
              <w:bottom w:color="000000" w:space="0" w:sz="4" w:val="single"/>
              <w:right w:color="000000" w:space="0" w:sz="4" w:val="single"/>
            </w:tcBorders>
          </w:tcPr>
          <w:p w:rsidR="00000000" w:rsidDel="00000000" w:rsidP="00000000" w:rsidRDefault="00000000" w:rsidRPr="00000000" w14:paraId="000000C1">
            <w:pP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【引起動機】</w:t>
            </w:r>
          </w:p>
          <w:p w:rsidR="00000000" w:rsidDel="00000000" w:rsidP="00000000" w:rsidRDefault="00000000" w:rsidRPr="00000000" w14:paraId="000000C2">
            <w:pPr>
              <w:pBdr>
                <w:top w:space="0" w:sz="0" w:val="nil"/>
                <w:left w:space="0" w:sz="0" w:val="nil"/>
                <w:bottom w:space="0" w:sz="0" w:val="nil"/>
                <w:right w:space="0" w:sz="0" w:val="nil"/>
                <w:between w:space="0" w:sz="0" w:val="nil"/>
              </w:pBd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一、說明學習目標</w:t>
            </w:r>
          </w:p>
          <w:p w:rsidR="00000000" w:rsidDel="00000000" w:rsidP="00000000" w:rsidRDefault="00000000" w:rsidRPr="00000000" w14:paraId="000000C3">
            <w:pPr>
              <w:pBdr>
                <w:top w:space="0" w:sz="0" w:val="nil"/>
                <w:left w:space="0" w:sz="0" w:val="nil"/>
                <w:bottom w:space="0" w:sz="0" w:val="nil"/>
                <w:right w:space="0" w:sz="0" w:val="nil"/>
                <w:between w:space="0" w:sz="0" w:val="nil"/>
              </w:pBd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1.藉由生活中每天必須使用的物品連結到電使用與來源。</w:t>
            </w:r>
          </w:p>
          <w:p w:rsidR="00000000" w:rsidDel="00000000" w:rsidP="00000000" w:rsidRDefault="00000000" w:rsidRPr="00000000" w14:paraId="000000C4">
            <w:pPr>
              <w:pBdr>
                <w:top w:space="0" w:sz="0" w:val="nil"/>
                <w:left w:space="0" w:sz="0" w:val="nil"/>
                <w:bottom w:space="0" w:sz="0" w:val="nil"/>
                <w:right w:space="0" w:sz="0" w:val="nil"/>
                <w:between w:space="0" w:sz="0" w:val="nil"/>
              </w:pBd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2.藉由認識電的來源，學生能更加重視資源的重要性。</w:t>
            </w:r>
          </w:p>
          <w:p w:rsidR="00000000" w:rsidDel="00000000" w:rsidP="00000000" w:rsidRDefault="00000000" w:rsidRPr="00000000" w14:paraId="000000C5">
            <w:pPr>
              <w:pBdr>
                <w:top w:space="0" w:sz="0" w:val="nil"/>
                <w:left w:space="0" w:sz="0" w:val="nil"/>
                <w:bottom w:space="0" w:sz="0" w:val="nil"/>
                <w:right w:space="0" w:sz="0" w:val="nil"/>
                <w:between w:space="0" w:sz="0" w:val="nil"/>
              </w:pBd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b w:val="1"/>
                <w:rtl w:val="0"/>
              </w:rPr>
              <w:t xml:space="preserve">二、提問</w:t>
            </w:r>
            <w:r w:rsidDel="00000000" w:rsidR="00000000" w:rsidRPr="00000000">
              <w:rPr>
                <w:rFonts w:ascii="Microsoft JhengHei" w:cs="Microsoft JhengHei" w:eastAsia="Microsoft JhengHei" w:hAnsi="Microsoft JhengHei"/>
                <w:rtl w:val="0"/>
              </w:rPr>
              <w:t xml:space="preserve">：「(關燈)大家之前應該都有過停電的經驗，如果遇到停電的時候，你們的手機只剩下3%，玩第五人格又正在被監管者追，你們會想做什麼？」</w:t>
            </w:r>
          </w:p>
        </w:tc>
        <w:tc>
          <w:tcPr>
            <w:gridSpan w:val="2"/>
            <w:tcBorders>
              <w:left w:color="000000" w:space="0" w:sz="4" w:val="single"/>
              <w:right w:color="000000" w:space="0" w:sz="4" w:val="single"/>
            </w:tcBorders>
            <w:vAlign w:val="center"/>
          </w:tcPr>
          <w:p w:rsidR="00000000" w:rsidDel="00000000" w:rsidP="00000000" w:rsidRDefault="00000000" w:rsidRPr="00000000" w14:paraId="000000CE">
            <w:pPr>
              <w:jc w:val="center"/>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5分鐘</w:t>
            </w:r>
          </w:p>
        </w:tc>
        <w:tc>
          <w:tcPr>
            <w:vMerge w:val="restart"/>
            <w:tcBorders>
              <w:left w:color="000000" w:space="0" w:sz="4" w:val="single"/>
            </w:tcBorders>
          </w:tcPr>
          <w:p w:rsidR="00000000" w:rsidDel="00000000" w:rsidP="00000000" w:rsidRDefault="00000000" w:rsidRPr="00000000" w14:paraId="000000D0">
            <w:pPr>
              <w:jc w:val="both"/>
              <w:rPr>
                <w:rFonts w:ascii="Microsoft JhengHei" w:cs="Microsoft JhengHei" w:eastAsia="Microsoft JhengHei" w:hAnsi="Microsoft JhengHei"/>
                <w:u w:val="single"/>
              </w:rPr>
            </w:pPr>
            <w:r w:rsidDel="00000000" w:rsidR="00000000" w:rsidRPr="00000000">
              <w:rPr>
                <w:rtl w:val="0"/>
              </w:rPr>
            </w:r>
          </w:p>
          <w:p w:rsidR="00000000" w:rsidDel="00000000" w:rsidP="00000000" w:rsidRDefault="00000000" w:rsidRPr="00000000" w14:paraId="000000D1">
            <w:pPr>
              <w:jc w:val="both"/>
              <w:rPr>
                <w:rFonts w:ascii="Microsoft JhengHei" w:cs="Microsoft JhengHei" w:eastAsia="Microsoft JhengHei" w:hAnsi="Microsoft JhengHei"/>
                <w:u w:val="single"/>
              </w:rPr>
            </w:pPr>
            <w:r w:rsidDel="00000000" w:rsidR="00000000" w:rsidRPr="00000000">
              <w:rPr>
                <w:rtl w:val="0"/>
              </w:rPr>
            </w:r>
          </w:p>
          <w:p w:rsidR="00000000" w:rsidDel="00000000" w:rsidP="00000000" w:rsidRDefault="00000000" w:rsidRPr="00000000" w14:paraId="000000D2">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D3">
            <w:pPr>
              <w:jc w:val="both"/>
              <w:rPr>
                <w:rFonts w:ascii="Microsoft JhengHei" w:cs="Microsoft JhengHei" w:eastAsia="Microsoft JhengHei" w:hAnsi="Microsoft JhengHei"/>
                <w:u w:val="single"/>
              </w:rPr>
            </w:pPr>
            <w:r w:rsidDel="00000000" w:rsidR="00000000" w:rsidRPr="00000000">
              <w:rPr>
                <w:rFonts w:ascii="Microsoft JhengHei" w:cs="Microsoft JhengHei" w:eastAsia="Microsoft JhengHei" w:hAnsi="Microsoft JhengHei"/>
                <w:u w:val="single"/>
                <w:rtl w:val="0"/>
              </w:rPr>
              <w:t xml:space="preserve">口頭評量:學生能理解電量的概念並思考</w:t>
            </w:r>
          </w:p>
          <w:p w:rsidR="00000000" w:rsidDel="00000000" w:rsidP="00000000" w:rsidRDefault="00000000" w:rsidRPr="00000000" w14:paraId="000000D4">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D5">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D6">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D7">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D8">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D9">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DA">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DB">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DC">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DD">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DE">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DF">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E0">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E1">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E2">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E3">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E4">
            <w:pPr>
              <w:jc w:val="both"/>
              <w:rPr>
                <w:rFonts w:ascii="Microsoft JhengHei" w:cs="Microsoft JhengHei" w:eastAsia="Microsoft JhengHei" w:hAnsi="Microsoft JhengHei"/>
                <w:u w:val="single"/>
              </w:rPr>
            </w:pPr>
            <w:r w:rsidDel="00000000" w:rsidR="00000000" w:rsidRPr="00000000">
              <w:rPr>
                <w:rFonts w:ascii="Microsoft JhengHei" w:cs="Microsoft JhengHei" w:eastAsia="Microsoft JhengHei" w:hAnsi="Microsoft JhengHei"/>
                <w:u w:val="single"/>
                <w:rtl w:val="0"/>
              </w:rPr>
              <w:t xml:space="preserve">實作評量:學生能正確計算每度電的算法</w:t>
            </w:r>
          </w:p>
          <w:p w:rsidR="00000000" w:rsidDel="00000000" w:rsidP="00000000" w:rsidRDefault="00000000" w:rsidRPr="00000000" w14:paraId="000000E5">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E6">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E7">
            <w:pPr>
              <w:jc w:val="both"/>
              <w:rPr>
                <w:rFonts w:ascii="Microsoft JhengHei" w:cs="Microsoft JhengHei" w:eastAsia="Microsoft JhengHei" w:hAnsi="Microsoft JhengHei"/>
                <w:u w:val="single"/>
              </w:rPr>
            </w:pPr>
            <w:r w:rsidDel="00000000" w:rsidR="00000000" w:rsidRPr="00000000">
              <w:rPr>
                <w:rFonts w:ascii="Microsoft JhengHei" w:cs="Microsoft JhengHei" w:eastAsia="Microsoft JhengHei" w:hAnsi="Microsoft JhengHei"/>
                <w:u w:val="single"/>
                <w:rtl w:val="0"/>
              </w:rPr>
              <w:t xml:space="preserve">實作評量:學生能正確計算</w:t>
            </w:r>
            <w:r w:rsidDel="00000000" w:rsidR="00000000" w:rsidRPr="00000000">
              <w:rPr>
                <w:u w:val="single"/>
                <w:rtl w:val="0"/>
              </w:rPr>
              <w:t xml:space="preserve">樹所消耗CO2多寡</w:t>
            </w:r>
            <w:r w:rsidDel="00000000" w:rsidR="00000000" w:rsidRPr="00000000">
              <w:rPr>
                <w:rtl w:val="0"/>
              </w:rPr>
            </w:r>
          </w:p>
          <w:p w:rsidR="00000000" w:rsidDel="00000000" w:rsidP="00000000" w:rsidRDefault="00000000" w:rsidRPr="00000000" w14:paraId="000000E8">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E9">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EA">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EB">
            <w:pP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u w:val="single"/>
                <w:rtl w:val="0"/>
              </w:rPr>
              <w:t xml:space="preserve">口頭評量:學生能感覺到</w:t>
            </w:r>
            <w:r w:rsidDel="00000000" w:rsidR="00000000" w:rsidRPr="00000000">
              <w:rPr>
                <w:u w:val="single"/>
                <w:rtl w:val="0"/>
              </w:rPr>
              <w:t xml:space="preserve">節能</w:t>
            </w:r>
            <w:r w:rsidDel="00000000" w:rsidR="00000000" w:rsidRPr="00000000">
              <w:rPr>
                <w:rFonts w:ascii="Microsoft JhengHei" w:cs="Microsoft JhengHei" w:eastAsia="Microsoft JhengHei" w:hAnsi="Microsoft JhengHei"/>
                <w:u w:val="single"/>
                <w:rtl w:val="0"/>
              </w:rPr>
              <w:t xml:space="preserve">的概念並思考</w:t>
            </w:r>
            <w:r w:rsidDel="00000000" w:rsidR="00000000" w:rsidRPr="00000000">
              <w:rPr>
                <w:u w:val="single"/>
                <w:rtl w:val="0"/>
              </w:rPr>
              <w:t xml:space="preserve">與生活的關係。</w:t>
            </w:r>
            <w:r w:rsidDel="00000000" w:rsidR="00000000" w:rsidRPr="00000000">
              <w:rPr>
                <w:rtl w:val="0"/>
              </w:rPr>
            </w:r>
          </w:p>
          <w:p w:rsidR="00000000" w:rsidDel="00000000" w:rsidP="00000000" w:rsidRDefault="00000000" w:rsidRPr="00000000" w14:paraId="000000EC">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ED">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EE">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EF">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F0">
            <w:pPr>
              <w:jc w:val="both"/>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0F1">
            <w:pPr>
              <w:jc w:val="both"/>
              <w:rPr>
                <w:rFonts w:ascii="Microsoft JhengHei" w:cs="Microsoft JhengHei" w:eastAsia="Microsoft JhengHei" w:hAnsi="Microsoft JhengHei"/>
                <w:u w:val="single"/>
              </w:rPr>
            </w:pPr>
            <w:r w:rsidDel="00000000" w:rsidR="00000000" w:rsidRPr="00000000">
              <w:rPr>
                <w:rFonts w:ascii="Microsoft JhengHei" w:cs="Microsoft JhengHei" w:eastAsia="Microsoft JhengHei" w:hAnsi="Microsoft JhengHei"/>
                <w:u w:val="single"/>
                <w:rtl w:val="0"/>
              </w:rPr>
              <w:t xml:space="preserve">實作評量:學生能與他人合作共同歸納今天重點</w:t>
            </w:r>
          </w:p>
          <w:p w:rsidR="00000000" w:rsidDel="00000000" w:rsidP="00000000" w:rsidRDefault="00000000" w:rsidRPr="00000000" w14:paraId="000000F2">
            <w:pPr>
              <w:jc w:val="both"/>
              <w:rPr>
                <w:rFonts w:ascii="Microsoft JhengHei" w:cs="Microsoft JhengHei" w:eastAsia="Microsoft JhengHei" w:hAnsi="Microsoft JhengHei"/>
              </w:rPr>
            </w:pPr>
            <w:r w:rsidDel="00000000" w:rsidR="00000000" w:rsidRPr="00000000">
              <w:rPr>
                <w:rtl w:val="0"/>
              </w:rPr>
            </w:r>
          </w:p>
        </w:tc>
      </w:tr>
      <w:tr>
        <w:trPr>
          <w:trHeight w:val="760" w:hRule="atLeast"/>
        </w:trPr>
        <w:tc>
          <w:tcPr>
            <w:gridSpan w:val="9"/>
            <w:tcBorders>
              <w:bottom w:color="000000" w:space="0" w:sz="4" w:val="single"/>
              <w:right w:color="000000" w:space="0" w:sz="4" w:val="single"/>
            </w:tcBorders>
          </w:tcPr>
          <w:p w:rsidR="00000000" w:rsidDel="00000000" w:rsidP="00000000" w:rsidRDefault="00000000" w:rsidRPr="00000000" w14:paraId="000000F3">
            <w:pP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【發展活動】</w:t>
            </w:r>
          </w:p>
          <w:p w:rsidR="00000000" w:rsidDel="00000000" w:rsidP="00000000" w:rsidRDefault="00000000" w:rsidRPr="00000000" w14:paraId="000000F4">
            <w:pPr>
              <w:pBdr>
                <w:top w:space="0" w:sz="0" w:val="nil"/>
                <w:left w:space="0" w:sz="0" w:val="nil"/>
                <w:bottom w:space="0" w:sz="0" w:val="nil"/>
                <w:right w:space="0" w:sz="0" w:val="nil"/>
                <w:between w:space="0" w:sz="0" w:val="nil"/>
              </w:pBd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b w:val="1"/>
                <w:rtl w:val="0"/>
              </w:rPr>
              <w:t xml:space="preserve">一、提問</w:t>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1.你們知道手機或行動電源如果充飽電，一次會需要用到多少電嗎？</w:t>
            </w:r>
          </w:p>
          <w:p w:rsidR="00000000" w:rsidDel="00000000" w:rsidP="00000000" w:rsidRDefault="00000000" w:rsidRPr="00000000" w14:paraId="000000F6">
            <w:pPr>
              <w:pBdr>
                <w:top w:space="0" w:sz="0" w:val="nil"/>
                <w:left w:space="0" w:sz="0" w:val="nil"/>
                <w:bottom w:space="0" w:sz="0" w:val="nil"/>
                <w:right w:space="0" w:sz="0" w:val="nil"/>
                <w:between w:space="0" w:sz="0" w:val="nil"/>
              </w:pBd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2.有人知道電費是怎麼計算的嗎？</w:t>
            </w:r>
          </w:p>
          <w:p w:rsidR="00000000" w:rsidDel="00000000" w:rsidP="00000000" w:rsidRDefault="00000000" w:rsidRPr="00000000" w14:paraId="000000F7">
            <w:pP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二、電能與減碳</w:t>
            </w:r>
          </w:p>
          <w:p w:rsidR="00000000" w:rsidDel="00000000" w:rsidP="00000000" w:rsidRDefault="00000000" w:rsidRPr="00000000" w14:paraId="000000F8">
            <w:pP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(一)電能</w:t>
            </w:r>
          </w:p>
          <w:p w:rsidR="00000000" w:rsidDel="00000000" w:rsidP="00000000" w:rsidRDefault="00000000" w:rsidRPr="00000000" w14:paraId="000000F9">
            <w:pP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1.電費計算說明</w:t>
            </w:r>
          </w:p>
          <w:p w:rsidR="00000000" w:rsidDel="00000000" w:rsidP="00000000" w:rsidRDefault="00000000" w:rsidRPr="00000000" w14:paraId="000000FA">
            <w:pP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T：「電費的計算方式是”度”，不同的季節會有不同的費用，依照電力公司公告的費用付費。1度電=耗電量1000瓦特(W)的電器，連續使用1小時(H)=1000(Watt)X1(Hour)=1KWH。」</w:t>
            </w:r>
          </w:p>
          <w:p w:rsidR="00000000" w:rsidDel="00000000" w:rsidP="00000000" w:rsidRDefault="00000000" w:rsidRPr="00000000" w14:paraId="000000FB">
            <w:pP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T：「所以我們只要知道電器用品的瓦數，以及使用了多久，就可以算出要花多少電費囉！」</w:t>
            </w:r>
          </w:p>
          <w:p w:rsidR="00000000" w:rsidDel="00000000" w:rsidP="00000000" w:rsidRDefault="00000000" w:rsidRPr="00000000" w14:paraId="000000FC">
            <w:pP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2.實作練習</w:t>
            </w:r>
          </w:p>
          <w:p w:rsidR="00000000" w:rsidDel="00000000" w:rsidP="00000000" w:rsidRDefault="00000000" w:rsidRPr="00000000" w14:paraId="000000FD">
            <w:pPr>
              <w:pBdr>
                <w:top w:space="0" w:sz="0" w:val="nil"/>
                <w:left w:space="0" w:sz="0" w:val="nil"/>
                <w:bottom w:space="0" w:sz="0" w:val="nil"/>
                <w:right w:space="0" w:sz="0" w:val="nil"/>
                <w:between w:space="0" w:sz="0" w:val="nil"/>
              </w:pBd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(1)電費帳單怎麼看？</w:t>
            </w:r>
          </w:p>
          <w:p w:rsidR="00000000" w:rsidDel="00000000" w:rsidP="00000000" w:rsidRDefault="00000000" w:rsidRPr="00000000" w14:paraId="000000FE">
            <w:pPr>
              <w:pBdr>
                <w:top w:space="0" w:sz="0" w:val="nil"/>
                <w:left w:space="0" w:sz="0" w:val="nil"/>
                <w:bottom w:space="0" w:sz="0" w:val="nil"/>
                <w:right w:space="0" w:sz="0" w:val="nil"/>
                <w:between w:space="0" w:sz="0" w:val="nil"/>
              </w:pBd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(2)</w:t>
            </w:r>
            <w:r w:rsidDel="00000000" w:rsidR="00000000" w:rsidRPr="00000000">
              <w:rPr>
                <w:rtl w:val="0"/>
              </w:rPr>
              <w:t xml:space="preserve">電風扇</w:t>
            </w:r>
            <w:r w:rsidDel="00000000" w:rsidR="00000000" w:rsidRPr="00000000">
              <w:rPr>
                <w:rFonts w:ascii="Microsoft JhengHei" w:cs="Microsoft JhengHei" w:eastAsia="Microsoft JhengHei" w:hAnsi="Microsoft JhengHei"/>
                <w:rtl w:val="0"/>
              </w:rPr>
              <w:t xml:space="preserve">電費怎麼算？</w:t>
            </w:r>
          </w:p>
          <w:p w:rsidR="00000000" w:rsidDel="00000000" w:rsidP="00000000" w:rsidRDefault="00000000" w:rsidRPr="00000000" w14:paraId="000000FF">
            <w:pP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b w:val="1"/>
                <w:rtl w:val="0"/>
              </w:rPr>
              <w:t xml:space="preserve">(二)減碳</w:t>
            </w: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1.電能與減碳的關係</w:t>
            </w:r>
          </w:p>
          <w:p w:rsidR="00000000" w:rsidDel="00000000" w:rsidP="00000000" w:rsidRDefault="00000000" w:rsidRPr="00000000" w14:paraId="00000101">
            <w:pP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T：「1度電(1000瓦X1小時)可產生0.623公斤的CO2。而一棵樹一天只可吸收0.03公斤的碳。」</w:t>
            </w:r>
          </w:p>
          <w:p w:rsidR="00000000" w:rsidDel="00000000" w:rsidP="00000000" w:rsidRDefault="00000000" w:rsidRPr="00000000" w14:paraId="00000102">
            <w:pP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2.實作練習</w:t>
            </w:r>
          </w:p>
          <w:p w:rsidR="00000000" w:rsidDel="00000000" w:rsidP="00000000" w:rsidRDefault="00000000" w:rsidRPr="00000000" w14:paraId="00000103">
            <w:pP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(1)吹風機連續使用一小時可以產生多少CO2？</w:t>
            </w:r>
          </w:p>
          <w:p w:rsidR="00000000" w:rsidDel="00000000" w:rsidP="00000000" w:rsidRDefault="00000000" w:rsidRPr="00000000" w14:paraId="00000104">
            <w:pP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(2)這些CO2需要幾棵樹吸收一整天才能消化掉呢？</w:t>
            </w:r>
          </w:p>
          <w:p w:rsidR="00000000" w:rsidDel="00000000" w:rsidP="00000000" w:rsidRDefault="00000000" w:rsidRPr="00000000" w14:paraId="00000105">
            <w:pPr>
              <w:pBdr>
                <w:top w:space="0" w:sz="0" w:val="nil"/>
                <w:left w:space="0" w:sz="0" w:val="nil"/>
                <w:bottom w:space="0" w:sz="0" w:val="nil"/>
                <w:right w:space="0" w:sz="0" w:val="nil"/>
                <w:between w:space="0" w:sz="0" w:val="nil"/>
              </w:pBd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3.提問</w:t>
            </w:r>
          </w:p>
          <w:p w:rsidR="00000000" w:rsidDel="00000000" w:rsidP="00000000" w:rsidRDefault="00000000" w:rsidRPr="00000000" w14:paraId="00000106">
            <w:pPr>
              <w:pBdr>
                <w:top w:space="0" w:sz="0" w:val="nil"/>
                <w:left w:space="0" w:sz="0" w:val="nil"/>
                <w:bottom w:space="0" w:sz="0" w:val="nil"/>
                <w:right w:space="0" w:sz="0" w:val="nil"/>
                <w:between w:space="0" w:sz="0" w:val="nil"/>
              </w:pBd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(1)為什麼大家都說要減碳？</w:t>
            </w:r>
          </w:p>
          <w:p w:rsidR="00000000" w:rsidDel="00000000" w:rsidP="00000000" w:rsidRDefault="00000000" w:rsidRPr="00000000" w14:paraId="00000107">
            <w:pPr>
              <w:pBdr>
                <w:top w:space="0" w:sz="0" w:val="nil"/>
                <w:left w:space="0" w:sz="0" w:val="nil"/>
                <w:bottom w:space="0" w:sz="0" w:val="nil"/>
                <w:right w:space="0" w:sz="0" w:val="nil"/>
                <w:between w:space="0" w:sz="0" w:val="nil"/>
              </w:pBd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(2)CO2造成什麼影響？</w:t>
            </w:r>
          </w:p>
          <w:p w:rsidR="00000000" w:rsidDel="00000000" w:rsidP="00000000" w:rsidRDefault="00000000" w:rsidRPr="00000000" w14:paraId="00000108">
            <w:pPr>
              <w:pBdr>
                <w:top w:space="0" w:sz="0" w:val="nil"/>
                <w:left w:space="0" w:sz="0" w:val="nil"/>
                <w:bottom w:space="0" w:sz="0" w:val="nil"/>
                <w:right w:space="0" w:sz="0" w:val="nil"/>
                <w:between w:space="0" w:sz="0" w:val="nil"/>
              </w:pBd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(3)CO2跟電有什麼關係？</w:t>
            </w:r>
          </w:p>
        </w:tc>
        <w:tc>
          <w:tcPr>
            <w:gridSpan w:val="2"/>
            <w:tcBorders>
              <w:left w:color="000000" w:space="0" w:sz="4" w:val="single"/>
              <w:right w:color="000000" w:space="0" w:sz="4" w:val="single"/>
            </w:tcBorders>
          </w:tcPr>
          <w:p w:rsidR="00000000" w:rsidDel="00000000" w:rsidP="00000000" w:rsidRDefault="00000000" w:rsidRPr="00000000" w14:paraId="00000111">
            <w:pP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12">
            <w:pPr>
              <w:jc w:val="cente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13">
            <w:pPr>
              <w:jc w:val="cente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14">
            <w:pPr>
              <w:jc w:val="cente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15">
            <w:pPr>
              <w:jc w:val="cente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16">
            <w:pPr>
              <w:jc w:val="cente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17">
            <w:pPr>
              <w:jc w:val="cente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18">
            <w:pPr>
              <w:jc w:val="cente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19">
            <w:pPr>
              <w:jc w:val="cente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1A">
            <w:pPr>
              <w:jc w:val="cente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1B">
            <w:pPr>
              <w:jc w:val="center"/>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10分鐘</w:t>
            </w:r>
          </w:p>
          <w:p w:rsidR="00000000" w:rsidDel="00000000" w:rsidP="00000000" w:rsidRDefault="00000000" w:rsidRPr="00000000" w14:paraId="0000011C">
            <w:pPr>
              <w:jc w:val="cente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1D">
            <w:pPr>
              <w:jc w:val="cente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1E">
            <w:pPr>
              <w:jc w:val="cente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1F">
            <w:pPr>
              <w:jc w:val="cente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20">
            <w:pPr>
              <w:jc w:val="cente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21">
            <w:pPr>
              <w:jc w:val="cente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22">
            <w:pPr>
              <w:jc w:val="cente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23">
            <w:pP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24">
            <w:pP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25">
            <w:pP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26">
            <w:pPr>
              <w:jc w:val="center"/>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10分鐘</w:t>
            </w:r>
          </w:p>
          <w:p w:rsidR="00000000" w:rsidDel="00000000" w:rsidP="00000000" w:rsidRDefault="00000000" w:rsidRPr="00000000" w14:paraId="00000127">
            <w:pP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28">
            <w:pPr>
              <w:rPr>
                <w:rFonts w:ascii="Microsoft JhengHei" w:cs="Microsoft JhengHei" w:eastAsia="Microsoft JhengHei" w:hAnsi="Microsoft JhengHei"/>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icrosoft JhengHei" w:cs="Microsoft JhengHei" w:eastAsia="Microsoft JhengHei" w:hAnsi="Microsoft JhengHei"/>
              </w:rPr>
            </w:pPr>
            <w:r w:rsidDel="00000000" w:rsidR="00000000" w:rsidRPr="00000000">
              <w:rPr>
                <w:rtl w:val="0"/>
              </w:rPr>
            </w:r>
          </w:p>
        </w:tc>
      </w:tr>
      <w:tr>
        <w:trPr>
          <w:trHeight w:val="760" w:hRule="atLeast"/>
        </w:trPr>
        <w:tc>
          <w:tcPr>
            <w:gridSpan w:val="9"/>
            <w:tcBorders>
              <w:bottom w:color="000000" w:space="0" w:sz="4" w:val="single"/>
              <w:right w:color="000000" w:space="0" w:sz="4" w:val="single"/>
            </w:tcBorders>
          </w:tcPr>
          <w:p w:rsidR="00000000" w:rsidDel="00000000" w:rsidP="00000000" w:rsidRDefault="00000000" w:rsidRPr="00000000" w14:paraId="0000012B">
            <w:pP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【綜合活動】</w:t>
            </w:r>
          </w:p>
          <w:p w:rsidR="00000000" w:rsidDel="00000000" w:rsidP="00000000" w:rsidRDefault="00000000" w:rsidRPr="00000000" w14:paraId="0000012C">
            <w:pPr>
              <w:pBdr>
                <w:top w:space="0" w:sz="0" w:val="nil"/>
                <w:left w:space="0" w:sz="0" w:val="nil"/>
                <w:bottom w:space="0" w:sz="0" w:val="nil"/>
                <w:right w:space="0" w:sz="0" w:val="nil"/>
                <w:between w:space="0" w:sz="0" w:val="nil"/>
              </w:pBd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一、小組討論及學習單</w:t>
            </w:r>
          </w:p>
          <w:p w:rsidR="00000000" w:rsidDel="00000000" w:rsidP="00000000" w:rsidRDefault="00000000" w:rsidRPr="00000000" w14:paraId="0000012D">
            <w:pPr>
              <w:pBdr>
                <w:top w:space="0" w:sz="0" w:val="nil"/>
                <w:left w:space="0" w:sz="0" w:val="nil"/>
                <w:bottom w:space="0" w:sz="0" w:val="nil"/>
                <w:right w:space="0" w:sz="0" w:val="nil"/>
                <w:between w:space="0" w:sz="0" w:val="nil"/>
              </w:pBd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1.生活中有什麼耗電量很高的電器用品？</w:t>
            </w:r>
          </w:p>
          <w:p w:rsidR="00000000" w:rsidDel="00000000" w:rsidP="00000000" w:rsidRDefault="00000000" w:rsidRPr="00000000" w14:paraId="0000012E">
            <w:pPr>
              <w:pBdr>
                <w:top w:space="0" w:sz="0" w:val="nil"/>
                <w:left w:space="0" w:sz="0" w:val="nil"/>
                <w:bottom w:space="0" w:sz="0" w:val="nil"/>
                <w:right w:space="0" w:sz="0" w:val="nil"/>
                <w:between w:space="0" w:sz="0" w:val="nil"/>
              </w:pBd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2.有什麼方式可以省電，達到減碳的效果？</w:t>
            </w:r>
          </w:p>
          <w:p w:rsidR="00000000" w:rsidDel="00000000" w:rsidP="00000000" w:rsidRDefault="00000000" w:rsidRPr="00000000" w14:paraId="0000012F">
            <w:pPr>
              <w:pBdr>
                <w:top w:space="0" w:sz="0" w:val="nil"/>
                <w:left w:space="0" w:sz="0" w:val="nil"/>
                <w:bottom w:space="0" w:sz="0" w:val="nil"/>
                <w:right w:space="0" w:sz="0" w:val="nil"/>
                <w:between w:space="0" w:sz="0" w:val="nil"/>
              </w:pBd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二、交代回家作業</w:t>
            </w:r>
          </w:p>
          <w:p w:rsidR="00000000" w:rsidDel="00000000" w:rsidP="00000000" w:rsidRDefault="00000000" w:rsidRPr="00000000" w14:paraId="00000130">
            <w:pP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T：「還沒完成的同學，可以帶回家跟爸爸媽媽一起想想看。」</w:t>
            </w:r>
          </w:p>
          <w:p w:rsidR="00000000" w:rsidDel="00000000" w:rsidP="00000000" w:rsidRDefault="00000000" w:rsidRPr="00000000" w14:paraId="00000131">
            <w:pP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三、活動預告</w:t>
            </w:r>
          </w:p>
          <w:p w:rsidR="00000000" w:rsidDel="00000000" w:rsidP="00000000" w:rsidRDefault="00000000" w:rsidRPr="00000000" w14:paraId="00000132">
            <w:pPr>
              <w:jc w:val="both"/>
              <w:rPr/>
            </w:pPr>
            <w:r w:rsidDel="00000000" w:rsidR="00000000" w:rsidRPr="00000000">
              <w:rPr>
                <w:rFonts w:ascii="Microsoft JhengHei" w:cs="Microsoft JhengHei" w:eastAsia="Microsoft JhengHei" w:hAnsi="Microsoft JhengHei"/>
                <w:rtl w:val="0"/>
              </w:rPr>
              <w:t xml:space="preserve">T：「</w:t>
            </w:r>
            <w:r w:rsidDel="00000000" w:rsidR="00000000" w:rsidRPr="00000000">
              <w:rPr>
                <w:rtl w:val="0"/>
              </w:rPr>
              <w:t xml:space="preserve">今天我們教了電量和電費如何計算。請問大家有那些東西能讓我們是需要電力才能亮起來的東西?</w:t>
            </w:r>
            <w:r w:rsidDel="00000000" w:rsidR="00000000" w:rsidRPr="00000000">
              <w:rPr>
                <w:rFonts w:ascii="Microsoft JhengHei" w:cs="Microsoft JhengHei" w:eastAsia="Microsoft JhengHei" w:hAnsi="Microsoft JhengHei"/>
                <w:rtl w:val="0"/>
              </w:rPr>
              <w:t xml:space="preserve">」</w:t>
            </w:r>
            <w:r w:rsidDel="00000000" w:rsidR="00000000" w:rsidRPr="00000000">
              <w:rPr>
                <w:rtl w:val="0"/>
              </w:rPr>
            </w:r>
          </w:p>
          <w:p w:rsidR="00000000" w:rsidDel="00000000" w:rsidP="00000000" w:rsidRDefault="00000000" w:rsidRPr="00000000" w14:paraId="00000133">
            <w:pP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S: 「</w:t>
            </w:r>
            <w:r w:rsidDel="00000000" w:rsidR="00000000" w:rsidRPr="00000000">
              <w:rPr>
                <w:rtl w:val="0"/>
              </w:rPr>
              <w:t xml:space="preserve">電燈、燈泡、檯燈.....</w:t>
            </w:r>
            <w:r w:rsidDel="00000000" w:rsidR="00000000" w:rsidRPr="00000000">
              <w:rPr>
                <w:rFonts w:ascii="Microsoft JhengHei" w:cs="Microsoft JhengHei" w:eastAsia="Microsoft JhengHei" w:hAnsi="Microsoft JhengHei"/>
                <w:rtl w:val="0"/>
              </w:rPr>
              <w:t xml:space="preserve">」</w:t>
            </w:r>
          </w:p>
          <w:p w:rsidR="00000000" w:rsidDel="00000000" w:rsidP="00000000" w:rsidRDefault="00000000" w:rsidRPr="00000000" w14:paraId="00000134">
            <w:pPr>
              <w:jc w:val="both"/>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T：「</w:t>
            </w:r>
            <w:r w:rsidDel="00000000" w:rsidR="00000000" w:rsidRPr="00000000">
              <w:rPr>
                <w:rtl w:val="0"/>
              </w:rPr>
              <w:t xml:space="preserve">各位同學都非常棒，我們下堂課就會教大家如何使用電力讓燈泡亮起來。下課。</w:t>
            </w:r>
            <w:r w:rsidDel="00000000" w:rsidR="00000000" w:rsidRPr="00000000">
              <w:rPr>
                <w:rFonts w:ascii="Microsoft JhengHei" w:cs="Microsoft JhengHei" w:eastAsia="Microsoft JhengHei" w:hAnsi="Microsoft JhengHei"/>
                <w:rtl w:val="0"/>
              </w:rPr>
              <w:t xml:space="preserve">」</w:t>
            </w:r>
          </w:p>
        </w:tc>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3D">
            <w:pPr>
              <w:tabs>
                <w:tab w:val="center" w:pos="332"/>
              </w:tabs>
              <w:jc w:val="cente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3E">
            <w:pPr>
              <w:tabs>
                <w:tab w:val="center" w:pos="332"/>
              </w:tabs>
              <w:jc w:val="cente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3F">
            <w:pPr>
              <w:tabs>
                <w:tab w:val="center" w:pos="332"/>
              </w:tabs>
              <w:jc w:val="center"/>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10分鐘</w:t>
            </w:r>
          </w:p>
          <w:p w:rsidR="00000000" w:rsidDel="00000000" w:rsidP="00000000" w:rsidRDefault="00000000" w:rsidRPr="00000000" w14:paraId="00000140">
            <w:pP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41">
            <w:pPr>
              <w:jc w:val="cente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42">
            <w:pPr>
              <w:jc w:val="center"/>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5分鐘</w:t>
            </w:r>
          </w:p>
          <w:p w:rsidR="00000000" w:rsidDel="00000000" w:rsidP="00000000" w:rsidRDefault="00000000" w:rsidRPr="00000000" w14:paraId="00000143">
            <w:pPr>
              <w:rPr>
                <w:rFonts w:ascii="Microsoft JhengHei" w:cs="Microsoft JhengHei" w:eastAsia="Microsoft JhengHei" w:hAnsi="Microsoft JhengHei"/>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icrosoft JhengHei" w:cs="Microsoft JhengHei" w:eastAsia="Microsoft JhengHei" w:hAnsi="Microsoft JhengHei"/>
              </w:rPr>
            </w:pPr>
            <w:r w:rsidDel="00000000" w:rsidR="00000000" w:rsidRPr="00000000">
              <w:rPr>
                <w:rtl w:val="0"/>
              </w:rPr>
            </w:r>
          </w:p>
        </w:tc>
      </w:tr>
      <w:tr>
        <w:trPr>
          <w:trHeight w:val="80" w:hRule="atLeast"/>
        </w:trPr>
        <w:tc>
          <w:tcPr>
            <w:gridSpan w:val="12"/>
          </w:tcPr>
          <w:p w:rsidR="00000000" w:rsidDel="00000000" w:rsidP="00000000" w:rsidRDefault="00000000" w:rsidRPr="00000000" w14:paraId="00000146">
            <w:pPr>
              <w:jc w:val="both"/>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參考資料：</w:t>
            </w:r>
          </w:p>
          <w:p w:rsidR="00000000" w:rsidDel="00000000" w:rsidP="00000000" w:rsidRDefault="00000000" w:rsidRPr="00000000" w14:paraId="00000147">
            <w:pPr>
              <w:jc w:val="both"/>
              <w:rPr>
                <w:rFonts w:ascii="Microsoft JhengHei" w:cs="Microsoft JhengHei" w:eastAsia="Microsoft JhengHei" w:hAnsi="Microsoft JhengHei"/>
                <w:u w:val="single"/>
              </w:rPr>
            </w:pPr>
            <w:r w:rsidDel="00000000" w:rsidR="00000000" w:rsidRPr="00000000">
              <w:rPr>
                <w:rtl w:val="0"/>
              </w:rPr>
              <w:t xml:space="preserve">台灣電力公司官方網站 </w:t>
            </w:r>
            <w:r w:rsidDel="00000000" w:rsidR="00000000" w:rsidRPr="00000000">
              <w:rPr>
                <w:rFonts w:ascii="Microsoft JhengHei" w:cs="Microsoft JhengHei" w:eastAsia="Microsoft JhengHei" w:hAnsi="Microsoft JhengHei"/>
                <w:u w:val="single"/>
                <w:rtl w:val="0"/>
              </w:rPr>
              <w:t xml:space="preserve">https://www.taipower.com.tw/tc/index.aspx</w:t>
            </w:r>
          </w:p>
          <w:p w:rsidR="00000000" w:rsidDel="00000000" w:rsidP="00000000" w:rsidRDefault="00000000" w:rsidRPr="00000000" w14:paraId="00000148">
            <w:pPr>
              <w:jc w:val="both"/>
              <w:rPr>
                <w:rFonts w:ascii="Microsoft JhengHei" w:cs="Microsoft JhengHei" w:eastAsia="Microsoft JhengHei" w:hAnsi="Microsoft JhengHei"/>
                <w:u w:val="single"/>
              </w:rPr>
            </w:pPr>
            <w:r w:rsidDel="00000000" w:rsidR="00000000" w:rsidRPr="00000000">
              <w:rPr>
                <w:rFonts w:ascii="Microsoft JhengHei" w:cs="Microsoft JhengHei" w:eastAsia="Microsoft JhengHei" w:hAnsi="Microsoft JhengHei"/>
                <w:rtl w:val="0"/>
              </w:rPr>
              <w:t xml:space="preserve">產品碳足跡計算服務平台</w:t>
            </w:r>
            <w:r w:rsidDel="00000000" w:rsidR="00000000" w:rsidRPr="00000000">
              <w:rPr>
                <w:rFonts w:ascii="Microsoft JhengHei" w:cs="Microsoft JhengHei" w:eastAsia="Microsoft JhengHei" w:hAnsi="Microsoft JhengHei"/>
                <w:u w:val="single"/>
                <w:rtl w:val="0"/>
              </w:rPr>
              <w:t xml:space="preserve">https://cfp-calculate.tw/cfpc/WebPage/LoginPage.aspx</w:t>
            </w:r>
          </w:p>
        </w:tc>
      </w:tr>
      <w:tr>
        <w:trPr>
          <w:trHeight w:val="60" w:hRule="atLeast"/>
        </w:trPr>
        <w:tc>
          <w:tcPr>
            <w:gridSpan w:val="12"/>
            <w:tcBorders>
              <w:bottom w:color="000000" w:space="0" w:sz="12" w:val="single"/>
            </w:tcBorders>
          </w:tcPr>
          <w:p w:rsidR="00000000" w:rsidDel="00000000" w:rsidP="00000000" w:rsidRDefault="00000000" w:rsidRPr="00000000" w14:paraId="00000154">
            <w:pPr>
              <w:jc w:val="both"/>
              <w:rPr>
                <w:rFonts w:ascii="Microsoft JhengHei" w:cs="Microsoft JhengHei" w:eastAsia="Microsoft JhengHei" w:hAnsi="Microsoft JhengHei"/>
                <w:u w:val="single"/>
              </w:rPr>
            </w:pPr>
            <w:r w:rsidDel="00000000" w:rsidR="00000000" w:rsidRPr="00000000">
              <w:rPr>
                <w:rFonts w:ascii="Microsoft JhengHei" w:cs="Microsoft JhengHei" w:eastAsia="Microsoft JhengHei" w:hAnsi="Microsoft JhengHei"/>
                <w:b w:val="1"/>
                <w:rtl w:val="0"/>
              </w:rPr>
              <w:t xml:space="preserve">附錄：</w:t>
            </w:r>
            <w:r w:rsidDel="00000000" w:rsidR="00000000" w:rsidRPr="00000000">
              <w:rPr>
                <w:rtl w:val="0"/>
              </w:rPr>
              <w:t xml:space="preserve">學習單</w:t>
            </w:r>
            <w:r w:rsidDel="00000000" w:rsidR="00000000" w:rsidRPr="00000000">
              <w:rPr>
                <w:rtl w:val="0"/>
              </w:rPr>
            </w:r>
          </w:p>
        </w:tc>
      </w:tr>
    </w:tbl>
    <w:p w:rsidR="00000000" w:rsidDel="00000000" w:rsidP="00000000" w:rsidRDefault="00000000" w:rsidRPr="00000000" w14:paraId="00000160">
      <w:pPr>
        <w:rPr>
          <w:rFonts w:ascii="Microsoft JhengHei" w:cs="Microsoft JhengHei" w:eastAsia="Microsoft JhengHei" w:hAnsi="Microsoft JhengHei"/>
        </w:rPr>
      </w:pPr>
      <w:r w:rsidDel="00000000" w:rsidR="00000000" w:rsidRPr="00000000">
        <w:br w:type="page"/>
      </w:r>
      <w:r w:rsidDel="00000000" w:rsidR="00000000" w:rsidRPr="00000000">
        <w:rPr>
          <w:rtl w:val="0"/>
        </w:rPr>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556.0000000000001" w:lineRule="auto"/>
        <w:ind w:left="2737" w:right="2757" w:firstLine="0"/>
        <w:jc w:val="center"/>
        <w:rPr>
          <w:rFonts w:ascii="Noto Sans CJK JP Regular" w:cs="Noto Sans CJK JP Regular" w:eastAsia="Noto Sans CJK JP Regular" w:hAnsi="Noto Sans CJK JP Regular"/>
          <w:b w:val="0"/>
          <w:i w:val="0"/>
          <w:smallCaps w:val="0"/>
          <w:strike w:val="0"/>
          <w:color w:val="000000"/>
          <w:sz w:val="36"/>
          <w:szCs w:val="36"/>
          <w:u w:val="none"/>
          <w:shd w:fill="auto" w:val="clear"/>
          <w:vertAlign w:val="baseline"/>
        </w:rPr>
      </w:pPr>
      <w:r w:rsidDel="00000000" w:rsidR="00000000" w:rsidRPr="00000000">
        <w:rPr>
          <w:rFonts w:ascii="MingLiu" w:cs="MingLiu" w:eastAsia="MingLiu" w:hAnsi="MingLiu"/>
          <w:b w:val="0"/>
          <w:i w:val="0"/>
          <w:smallCaps w:val="0"/>
          <w:strike w:val="0"/>
          <w:color w:val="000000"/>
          <w:sz w:val="36"/>
          <w:szCs w:val="36"/>
          <w:u w:val="none"/>
          <w:shd w:fill="auto" w:val="clear"/>
          <w:vertAlign w:val="baseline"/>
          <w:rtl w:val="0"/>
        </w:rPr>
        <w:t xml:space="preserve">能源教育融入式學習單</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tabs>
          <w:tab w:val="left" w:pos="981"/>
          <w:tab w:val="left" w:pos="2099"/>
          <w:tab w:val="left" w:pos="2659"/>
          <w:tab w:val="left" w:pos="4123"/>
          <w:tab w:val="left" w:pos="4339"/>
          <w:tab w:val="left" w:pos="6922"/>
        </w:tabs>
        <w:spacing w:line="530" w:lineRule="auto"/>
        <w:ind w:left="141"/>
        <w:jc w:val="right"/>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u w:val="single"/>
          <w:rtl w:val="0"/>
        </w:rPr>
        <w:t xml:space="preserve"> </w:t>
        <w:tab/>
      </w:r>
      <w:r w:rsidDel="00000000" w:rsidR="00000000" w:rsidRPr="00000000">
        <w:rPr>
          <w:rFonts w:ascii="MingLiu" w:cs="MingLiu" w:eastAsia="MingLiu" w:hAnsi="MingLiu"/>
          <w:color w:val="000000"/>
          <w:sz w:val="28"/>
          <w:szCs w:val="28"/>
          <w:rtl w:val="0"/>
        </w:rPr>
        <w:t xml:space="preserve">年</w:t>
      </w:r>
      <w:r w:rsidDel="00000000" w:rsidR="00000000" w:rsidRPr="00000000">
        <w:rPr>
          <w:rFonts w:ascii="Noto Sans CJK JP Regular" w:cs="Noto Sans CJK JP Regular" w:eastAsia="Noto Sans CJK JP Regular" w:hAnsi="Noto Sans CJK JP Regular"/>
          <w:color w:val="000000"/>
          <w:sz w:val="28"/>
          <w:szCs w:val="28"/>
          <w:u w:val="single"/>
          <w:rtl w:val="0"/>
        </w:rPr>
        <w:t xml:space="preserve"> </w:t>
        <w:tab/>
      </w:r>
      <w:r w:rsidDel="00000000" w:rsidR="00000000" w:rsidRPr="00000000">
        <w:rPr>
          <w:rFonts w:ascii="MingLiu" w:cs="MingLiu" w:eastAsia="MingLiu" w:hAnsi="MingLiu"/>
          <w:color w:val="000000"/>
          <w:sz w:val="28"/>
          <w:szCs w:val="28"/>
          <w:rtl w:val="0"/>
        </w:rPr>
        <w:t xml:space="preserve">班</w:t>
      </w:r>
      <w:r w:rsidDel="00000000" w:rsidR="00000000" w:rsidRPr="00000000">
        <w:rPr>
          <w:rFonts w:ascii="Noto Sans CJK JP Regular" w:cs="Noto Sans CJK JP Regular" w:eastAsia="Noto Sans CJK JP Regular" w:hAnsi="Noto Sans CJK JP Regular"/>
          <w:color w:val="000000"/>
          <w:sz w:val="28"/>
          <w:szCs w:val="28"/>
          <w:rtl w:val="0"/>
        </w:rPr>
        <w:tab/>
      </w:r>
      <w:r w:rsidDel="00000000" w:rsidR="00000000" w:rsidRPr="00000000">
        <w:rPr>
          <w:rFonts w:ascii="MingLiu" w:cs="MingLiu" w:eastAsia="MingLiu" w:hAnsi="MingLiu"/>
          <w:color w:val="000000"/>
          <w:sz w:val="28"/>
          <w:szCs w:val="28"/>
          <w:rtl w:val="0"/>
        </w:rPr>
        <w:t xml:space="preserve">座號</w:t>
      </w:r>
      <w:r w:rsidDel="00000000" w:rsidR="00000000" w:rsidRPr="00000000">
        <w:rPr>
          <w:rFonts w:ascii="Noto Sans CJK JP Regular" w:cs="Noto Sans CJK JP Regular" w:eastAsia="Noto Sans CJK JP Regular" w:hAnsi="Noto Sans CJK JP Regular"/>
          <w:color w:val="000000"/>
          <w:sz w:val="28"/>
          <w:szCs w:val="28"/>
          <w:u w:val="single"/>
          <w:rtl w:val="0"/>
        </w:rPr>
        <w:t xml:space="preserve"> </w:t>
        <w:tab/>
      </w:r>
      <w:r w:rsidDel="00000000" w:rsidR="00000000" w:rsidRPr="00000000">
        <w:rPr>
          <w:rFonts w:ascii="Noto Sans CJK JP Regular" w:cs="Noto Sans CJK JP Regular" w:eastAsia="Noto Sans CJK JP Regular" w:hAnsi="Noto Sans CJK JP Regular"/>
          <w:color w:val="000000"/>
          <w:sz w:val="28"/>
          <w:szCs w:val="28"/>
          <w:rtl w:val="0"/>
        </w:rPr>
        <w:tab/>
      </w:r>
      <w:r w:rsidDel="00000000" w:rsidR="00000000" w:rsidRPr="00000000">
        <w:rPr>
          <w:rFonts w:ascii="MingLiu" w:cs="MingLiu" w:eastAsia="MingLiu" w:hAnsi="MingLiu"/>
          <w:color w:val="000000"/>
          <w:sz w:val="28"/>
          <w:szCs w:val="28"/>
          <w:rtl w:val="0"/>
        </w:rPr>
        <w:t xml:space="preserve">姓名</w:t>
      </w:r>
      <w:r w:rsidDel="00000000" w:rsidR="00000000" w:rsidRPr="00000000">
        <w:rPr>
          <w:rFonts w:ascii="Times New Roman" w:cs="Times New Roman" w:eastAsia="Times New Roman" w:hAnsi="Times New Roman"/>
          <w:color w:val="000000"/>
          <w:sz w:val="28"/>
          <w:szCs w:val="28"/>
          <w:u w:val="single"/>
          <w:rtl w:val="0"/>
        </w:rPr>
        <w:t xml:space="preserve"> </w:t>
        <w:tab/>
      </w:r>
    </w:p>
    <w:p w:rsidR="00000000" w:rsidDel="00000000" w:rsidP="00000000" w:rsidRDefault="00000000" w:rsidRPr="00000000" w14:paraId="00000163">
      <w:pPr>
        <w:numPr>
          <w:ilvl w:val="0"/>
          <w:numId w:val="3"/>
        </w:numPr>
        <w:pBdr>
          <w:top w:space="0" w:sz="0" w:val="nil"/>
          <w:left w:space="0" w:sz="0" w:val="nil"/>
          <w:bottom w:space="0" w:sz="0" w:val="nil"/>
          <w:right w:space="0" w:sz="0" w:val="nil"/>
          <w:between w:space="0" w:sz="0" w:val="nil"/>
        </w:pBdr>
        <w:tabs>
          <w:tab w:val="left" w:pos="981"/>
          <w:tab w:val="left" w:pos="2099"/>
          <w:tab w:val="left" w:pos="2659"/>
          <w:tab w:val="left" w:pos="4123"/>
          <w:tab w:val="left" w:pos="4339"/>
          <w:tab w:val="left" w:pos="6922"/>
        </w:tabs>
        <w:spacing w:line="276" w:lineRule="auto"/>
        <w:ind w:left="621" w:hanging="480"/>
        <w:rPr>
          <w:rFonts w:ascii="BiauKai" w:cs="BiauKai" w:eastAsia="BiauKai" w:hAnsi="BiauKai"/>
          <w:color w:val="000000"/>
          <w:u w:val="single"/>
        </w:rPr>
      </w:pPr>
      <w:r w:rsidDel="00000000" w:rsidR="00000000" w:rsidRPr="00000000">
        <w:rPr>
          <w:rFonts w:ascii="BiauKai" w:cs="BiauKai" w:eastAsia="BiauKai" w:hAnsi="BiauKai"/>
          <w:color w:val="000000"/>
          <w:rtl w:val="0"/>
        </w:rPr>
        <w:t xml:space="preserve">電費計算(請使用計算機)</w:t>
      </w:r>
      <w:r w:rsidDel="00000000" w:rsidR="00000000" w:rsidRPr="00000000">
        <w:rPr>
          <w:rtl w:val="0"/>
        </w:rPr>
      </w:r>
    </w:p>
    <w:p w:rsidR="00000000" w:rsidDel="00000000" w:rsidP="00000000" w:rsidRDefault="00000000" w:rsidRPr="00000000" w14:paraId="00000164">
      <w:pPr>
        <w:numPr>
          <w:ilvl w:val="0"/>
          <w:numId w:val="1"/>
        </w:numPr>
        <w:pBdr>
          <w:top w:space="0" w:sz="0" w:val="nil"/>
          <w:left w:space="0" w:sz="0" w:val="nil"/>
          <w:bottom w:space="0" w:sz="0" w:val="nil"/>
          <w:right w:space="0" w:sz="0" w:val="nil"/>
          <w:between w:space="0" w:sz="0" w:val="nil"/>
        </w:pBdr>
        <w:tabs>
          <w:tab w:val="left" w:pos="981"/>
          <w:tab w:val="left" w:pos="2099"/>
          <w:tab w:val="left" w:pos="2659"/>
          <w:tab w:val="left" w:pos="4123"/>
          <w:tab w:val="left" w:pos="4339"/>
          <w:tab w:val="left" w:pos="6922"/>
        </w:tabs>
        <w:spacing w:line="276" w:lineRule="auto"/>
        <w:ind w:left="1101" w:hanging="480"/>
        <w:rPr>
          <w:color w:val="000000"/>
        </w:rPr>
      </w:pPr>
      <w:r w:rsidDel="00000000" w:rsidR="00000000" w:rsidRPr="00000000">
        <w:rPr>
          <w:rFonts w:ascii="BiauKai" w:cs="BiauKai" w:eastAsia="BiauKai" w:hAnsi="BiauKai"/>
          <w:color w:val="000000"/>
          <w:rtl w:val="0"/>
        </w:rPr>
        <w:t xml:space="preserve">範例: 這台電風扇48瓦特(W)，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5005070</wp:posOffset>
            </wp:positionH>
            <wp:positionV relativeFrom="paragraph">
              <wp:posOffset>159385</wp:posOffset>
            </wp:positionV>
            <wp:extent cx="1959610" cy="1722120"/>
            <wp:effectExtent b="0" l="0" r="0" t="0"/>
            <wp:wrapSquare wrapText="bothSides" distB="0" distT="0" distL="0" distR="0"/>
            <wp:docPr id="239"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1959610" cy="1722120"/>
                    </a:xfrm>
                    <a:prstGeom prst="rect"/>
                    <a:ln/>
                  </pic:spPr>
                </pic:pic>
              </a:graphicData>
            </a:graphic>
          </wp:anchor>
        </w:drawing>
      </w:r>
    </w:p>
    <w:p w:rsidR="00000000" w:rsidDel="00000000" w:rsidP="00000000" w:rsidRDefault="00000000" w:rsidRPr="00000000" w14:paraId="00000165">
      <w:pPr>
        <w:pBdr>
          <w:top w:space="0" w:sz="0" w:val="nil"/>
          <w:left w:space="0" w:sz="0" w:val="nil"/>
          <w:bottom w:space="0" w:sz="0" w:val="nil"/>
          <w:right w:space="0" w:sz="0" w:val="nil"/>
          <w:between w:space="0" w:sz="0" w:val="nil"/>
        </w:pBdr>
        <w:tabs>
          <w:tab w:val="left" w:pos="981"/>
          <w:tab w:val="left" w:pos="2099"/>
          <w:tab w:val="left" w:pos="2659"/>
          <w:tab w:val="left" w:pos="4123"/>
          <w:tab w:val="left" w:pos="4339"/>
          <w:tab w:val="left" w:pos="6922"/>
        </w:tabs>
        <w:spacing w:line="276" w:lineRule="auto"/>
        <w:ind w:left="621"/>
        <w:rPr>
          <w:rFonts w:ascii="BiauKai" w:cs="BiauKai" w:eastAsia="BiauKai" w:hAnsi="BiauKai"/>
          <w:color w:val="000000"/>
        </w:rPr>
      </w:pPr>
      <w:r w:rsidDel="00000000" w:rsidR="00000000" w:rsidRPr="00000000">
        <w:rPr>
          <w:rFonts w:ascii="BiauKai" w:cs="BiauKai" w:eastAsia="BiauKai" w:hAnsi="BiauKai"/>
          <w:color w:val="000000"/>
          <w:rtl w:val="0"/>
        </w:rPr>
        <w:t xml:space="preserve">連續使用1小時(H)所消耗的電量</w:t>
      </w:r>
    </w:p>
    <w:p w:rsidR="00000000" w:rsidDel="00000000" w:rsidP="00000000" w:rsidRDefault="00000000" w:rsidRPr="00000000" w14:paraId="00000166">
      <w:pPr>
        <w:pBdr>
          <w:top w:space="0" w:sz="0" w:val="nil"/>
          <w:left w:space="0" w:sz="0" w:val="nil"/>
          <w:bottom w:space="0" w:sz="0" w:val="nil"/>
          <w:right w:space="0" w:sz="0" w:val="nil"/>
          <w:between w:space="0" w:sz="0" w:val="nil"/>
        </w:pBdr>
        <w:tabs>
          <w:tab w:val="left" w:pos="981"/>
          <w:tab w:val="left" w:pos="2099"/>
          <w:tab w:val="left" w:pos="2659"/>
          <w:tab w:val="left" w:pos="4123"/>
          <w:tab w:val="left" w:pos="4339"/>
          <w:tab w:val="left" w:pos="6922"/>
        </w:tabs>
        <w:spacing w:line="276" w:lineRule="auto"/>
        <w:ind w:left="621"/>
        <w:rPr>
          <w:rFonts w:ascii="BiauKai" w:cs="BiauKai" w:eastAsia="BiauKai" w:hAnsi="BiauKai"/>
          <w:color w:val="000000"/>
        </w:rPr>
      </w:pPr>
      <w:r w:rsidDel="00000000" w:rsidR="00000000" w:rsidRPr="00000000">
        <w:rPr>
          <w:rFonts w:ascii="BiauKai" w:cs="BiauKai" w:eastAsia="BiauKai" w:hAnsi="BiauKai"/>
          <w:color w:val="000000"/>
          <w:rtl w:val="0"/>
        </w:rPr>
        <w:t xml:space="preserve">            = 48 (Watt) * 1 (Hour)</w:t>
      </w:r>
    </w:p>
    <w:p w:rsidR="00000000" w:rsidDel="00000000" w:rsidP="00000000" w:rsidRDefault="00000000" w:rsidRPr="00000000" w14:paraId="00000167">
      <w:pPr>
        <w:pBdr>
          <w:top w:space="0" w:sz="0" w:val="nil"/>
          <w:left w:space="0" w:sz="0" w:val="nil"/>
          <w:bottom w:space="0" w:sz="0" w:val="nil"/>
          <w:right w:space="0" w:sz="0" w:val="nil"/>
          <w:between w:space="0" w:sz="0" w:val="nil"/>
        </w:pBdr>
        <w:tabs>
          <w:tab w:val="left" w:pos="981"/>
          <w:tab w:val="left" w:pos="2099"/>
          <w:tab w:val="left" w:pos="2659"/>
          <w:tab w:val="left" w:pos="4123"/>
          <w:tab w:val="left" w:pos="4339"/>
          <w:tab w:val="left" w:pos="6922"/>
        </w:tabs>
        <w:spacing w:line="276" w:lineRule="auto"/>
        <w:ind w:left="621"/>
        <w:rPr>
          <w:rFonts w:ascii="BiauKai" w:cs="BiauKai" w:eastAsia="BiauKai" w:hAnsi="BiauKai"/>
          <w:color w:val="000000"/>
        </w:rPr>
      </w:pPr>
      <w:r w:rsidDel="00000000" w:rsidR="00000000" w:rsidRPr="00000000">
        <w:rPr>
          <w:rFonts w:ascii="BiauKai" w:cs="BiauKai" w:eastAsia="BiauKai" w:hAnsi="BiauKai"/>
          <w:color w:val="000000"/>
          <w:rtl w:val="0"/>
        </w:rPr>
        <w:t xml:space="preserve">            = 48WH= 0.048KWH</w:t>
      </w:r>
    </w:p>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left" w:pos="981"/>
          <w:tab w:val="left" w:pos="2099"/>
          <w:tab w:val="left" w:pos="2659"/>
          <w:tab w:val="left" w:pos="4123"/>
          <w:tab w:val="left" w:pos="4339"/>
          <w:tab w:val="left" w:pos="6922"/>
        </w:tabs>
        <w:spacing w:line="276" w:lineRule="auto"/>
        <w:ind w:left="621"/>
        <w:rPr>
          <w:rFonts w:ascii="BiauKai" w:cs="BiauKai" w:eastAsia="BiauKai" w:hAnsi="BiauKai"/>
          <w:color w:val="000000"/>
        </w:rPr>
      </w:pPr>
      <w:r w:rsidDel="00000000" w:rsidR="00000000" w:rsidRPr="00000000">
        <w:rPr>
          <w:rFonts w:ascii="BiauKai" w:cs="BiauKai" w:eastAsia="BiauKai" w:hAnsi="BiauKai"/>
          <w:color w:val="000000"/>
          <w:rtl w:val="0"/>
        </w:rPr>
        <w:t xml:space="preserve">            =0.048度電 </w:t>
      </w:r>
    </w:p>
    <w:p w:rsidR="00000000" w:rsidDel="00000000" w:rsidP="00000000" w:rsidRDefault="00000000" w:rsidRPr="00000000" w14:paraId="00000169">
      <w:pPr>
        <w:pBdr>
          <w:top w:space="0" w:sz="0" w:val="nil"/>
          <w:left w:space="0" w:sz="0" w:val="nil"/>
          <w:bottom w:space="0" w:sz="0" w:val="nil"/>
          <w:right w:space="0" w:sz="0" w:val="nil"/>
          <w:between w:space="0" w:sz="0" w:val="nil"/>
        </w:pBdr>
        <w:tabs>
          <w:tab w:val="left" w:pos="981"/>
          <w:tab w:val="left" w:pos="2099"/>
          <w:tab w:val="left" w:pos="2659"/>
          <w:tab w:val="left" w:pos="4123"/>
          <w:tab w:val="left" w:pos="4339"/>
          <w:tab w:val="left" w:pos="6922"/>
        </w:tabs>
        <w:spacing w:line="276" w:lineRule="auto"/>
        <w:ind w:left="621"/>
        <w:rPr>
          <w:rFonts w:ascii="BiauKai" w:cs="BiauKai" w:eastAsia="BiauKai" w:hAnsi="BiauKai"/>
          <w:color w:val="000000"/>
        </w:rPr>
      </w:pPr>
      <w:r w:rsidDel="00000000" w:rsidR="00000000" w:rsidRPr="00000000">
        <w:rPr>
          <w:rFonts w:ascii="BiauKai" w:cs="BiauKai" w:eastAsia="BiauKai" w:hAnsi="BiauKai"/>
          <w:color w:val="000000"/>
          <w:rtl w:val="0"/>
        </w:rPr>
        <w:t xml:space="preserve">【單位說明：K = 1000， W = Watt (瓦特)，H = Hour (小時)】 </w:t>
      </w:r>
    </w:p>
    <w:p w:rsidR="00000000" w:rsidDel="00000000" w:rsidP="00000000" w:rsidRDefault="00000000" w:rsidRPr="00000000" w14:paraId="0000016A">
      <w:pPr>
        <w:pBdr>
          <w:top w:space="0" w:sz="0" w:val="nil"/>
          <w:left w:space="0" w:sz="0" w:val="nil"/>
          <w:bottom w:space="0" w:sz="0" w:val="nil"/>
          <w:right w:space="0" w:sz="0" w:val="nil"/>
          <w:between w:space="0" w:sz="0" w:val="nil"/>
        </w:pBdr>
        <w:tabs>
          <w:tab w:val="left" w:pos="981"/>
          <w:tab w:val="left" w:pos="2099"/>
          <w:tab w:val="left" w:pos="2659"/>
          <w:tab w:val="left" w:pos="4123"/>
          <w:tab w:val="left" w:pos="4339"/>
          <w:tab w:val="left" w:pos="6922"/>
        </w:tabs>
        <w:spacing w:line="276" w:lineRule="auto"/>
        <w:ind w:left="621"/>
        <w:rPr>
          <w:rFonts w:ascii="BiauKai" w:cs="BiauKai" w:eastAsia="BiauKai" w:hAnsi="BiauKai"/>
          <w:color w:val="000000"/>
          <w:u w:val="single"/>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tabs>
          <w:tab w:val="left" w:pos="981"/>
          <w:tab w:val="left" w:pos="2099"/>
          <w:tab w:val="left" w:pos="2659"/>
          <w:tab w:val="left" w:pos="4123"/>
          <w:tab w:val="left" w:pos="4339"/>
          <w:tab w:val="left" w:pos="6922"/>
        </w:tabs>
        <w:spacing w:line="276" w:lineRule="auto"/>
        <w:ind w:left="621"/>
        <w:rPr>
          <w:rFonts w:ascii="BiauKai" w:cs="BiauKai" w:eastAsia="BiauKai" w:hAnsi="BiauKai"/>
          <w:color w:val="000000"/>
          <w:u w:val="single"/>
        </w:rPr>
      </w:pPr>
      <w:r w:rsidDel="00000000" w:rsidR="00000000" w:rsidRPr="00000000">
        <w:rPr>
          <w:rFonts w:ascii="BiauKai" w:cs="BiauKai" w:eastAsia="BiauKai" w:hAnsi="BiauKai"/>
          <w:color w:val="000000"/>
          <w:u w:val="single"/>
          <w:rtl w:val="0"/>
        </w:rPr>
        <w:t xml:space="preserve">所需電費為:</w:t>
      </w:r>
    </w:p>
    <w:p w:rsidR="00000000" w:rsidDel="00000000" w:rsidP="00000000" w:rsidRDefault="00000000" w:rsidRPr="00000000" w14:paraId="0000016C">
      <w:pPr>
        <w:pBdr>
          <w:top w:space="0" w:sz="0" w:val="nil"/>
          <w:left w:space="0" w:sz="0" w:val="nil"/>
          <w:bottom w:space="0" w:sz="0" w:val="nil"/>
          <w:right w:space="0" w:sz="0" w:val="nil"/>
          <w:between w:space="0" w:sz="0" w:val="nil"/>
        </w:pBdr>
        <w:tabs>
          <w:tab w:val="left" w:pos="981"/>
          <w:tab w:val="left" w:pos="2099"/>
          <w:tab w:val="left" w:pos="2659"/>
          <w:tab w:val="left" w:pos="4123"/>
          <w:tab w:val="left" w:pos="4339"/>
          <w:tab w:val="left" w:pos="6922"/>
        </w:tabs>
        <w:spacing w:line="276" w:lineRule="auto"/>
        <w:ind w:left="621"/>
        <w:rPr>
          <w:rFonts w:ascii="BiauKai" w:cs="BiauKai" w:eastAsia="BiauKai" w:hAnsi="BiauKai"/>
          <w:color w:val="000000"/>
          <w:u w:val="single"/>
        </w:rPr>
      </w:pPr>
      <w:r w:rsidDel="00000000" w:rsidR="00000000" w:rsidRPr="00000000">
        <w:rPr>
          <w:rFonts w:ascii="BiauKai" w:cs="BiauKai" w:eastAsia="BiauKai" w:hAnsi="BiauKai"/>
          <w:color w:val="000000"/>
          <w:rtl w:val="0"/>
        </w:rPr>
        <w:t xml:space="preserve">0.048度電*  1.63 (每度電電費)= 0.07824元</w:t>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left" w:pos="981"/>
          <w:tab w:val="left" w:pos="2099"/>
          <w:tab w:val="left" w:pos="2659"/>
          <w:tab w:val="left" w:pos="4123"/>
          <w:tab w:val="left" w:pos="4339"/>
          <w:tab w:val="left" w:pos="6922"/>
        </w:tabs>
        <w:spacing w:line="276" w:lineRule="auto"/>
        <w:ind w:left="621"/>
        <w:rPr>
          <w:rFonts w:ascii="BiauKai" w:cs="BiauKai" w:eastAsia="BiauKai" w:hAnsi="BiauKai"/>
          <w:color w:val="000000"/>
          <w:u w:val="single"/>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tabs>
          <w:tab w:val="left" w:pos="981"/>
          <w:tab w:val="left" w:pos="2099"/>
          <w:tab w:val="left" w:pos="2659"/>
          <w:tab w:val="left" w:pos="4123"/>
          <w:tab w:val="left" w:pos="4339"/>
          <w:tab w:val="left" w:pos="6922"/>
        </w:tabs>
        <w:spacing w:line="276" w:lineRule="auto"/>
        <w:ind w:left="621"/>
        <w:rPr>
          <w:rFonts w:ascii="BiauKai" w:cs="BiauKai" w:eastAsia="BiauKai" w:hAnsi="BiauKai"/>
          <w:color w:val="000000"/>
          <w:u w:val="single"/>
        </w:rPr>
      </w:pPr>
      <w:r w:rsidDel="00000000" w:rsidR="00000000" w:rsidRPr="00000000">
        <w:rPr>
          <w:rtl w:val="0"/>
        </w:rPr>
      </w:r>
    </w:p>
    <w:p w:rsidR="00000000" w:rsidDel="00000000" w:rsidP="00000000" w:rsidRDefault="00000000" w:rsidRPr="00000000" w14:paraId="0000016F">
      <w:pPr>
        <w:numPr>
          <w:ilvl w:val="0"/>
          <w:numId w:val="1"/>
        </w:numPr>
        <w:pBdr>
          <w:top w:space="0" w:sz="0" w:val="nil"/>
          <w:left w:space="0" w:sz="0" w:val="nil"/>
          <w:bottom w:space="0" w:sz="0" w:val="nil"/>
          <w:right w:space="0" w:sz="0" w:val="nil"/>
          <w:between w:space="0" w:sz="0" w:val="nil"/>
        </w:pBdr>
        <w:spacing w:line="276" w:lineRule="auto"/>
        <w:ind w:left="1101" w:hanging="480"/>
        <w:rPr>
          <w:color w:val="000000"/>
        </w:rPr>
      </w:pPr>
      <w:r w:rsidDel="00000000" w:rsidR="00000000" w:rsidRPr="00000000">
        <w:rPr>
          <w:rFonts w:ascii="BiauKai" w:cs="BiauKai" w:eastAsia="BiauKai" w:hAnsi="BiauKai"/>
          <w:color w:val="000000"/>
          <w:rtl w:val="0"/>
        </w:rPr>
        <w:t xml:space="preserve">下圖為電風扇的銘牌範例，以這個電風扇來看, 它的消耗功率是 45 瓦，如</w:t>
      </w:r>
      <w:r w:rsidDel="00000000" w:rsidR="00000000" w:rsidRPr="00000000">
        <w:rPr>
          <w:rFonts w:ascii="BiauKai" w:cs="BiauKai" w:eastAsia="BiauKai" w:hAnsi="BiauKai"/>
          <w:color w:val="000000"/>
          <w:u w:val="single"/>
          <w:rtl w:val="0"/>
        </w:rPr>
        <w:t xml:space="preserve">果我們連續使用</w:t>
      </w:r>
      <w:r w:rsidDel="00000000" w:rsidR="00000000" w:rsidRPr="00000000">
        <w:rPr>
          <w:rFonts w:ascii="BiauKai" w:cs="BiauKai" w:eastAsia="BiauKai" w:hAnsi="BiauKai"/>
          <w:color w:val="000000"/>
          <w:rtl w:val="0"/>
        </w:rPr>
        <w:t xml:space="preserve">24 小時</w:t>
      </w:r>
      <w:r w:rsidDel="00000000" w:rsidR="00000000" w:rsidRPr="00000000">
        <w:rPr>
          <w:rFonts w:ascii="BiauKai" w:cs="BiauKai" w:eastAsia="BiauKai" w:hAnsi="BiauKai"/>
          <w:color w:val="000000"/>
          <w:u w:val="single"/>
          <w:rtl w:val="0"/>
        </w:rPr>
        <w:t xml:space="preserve">，請問需要多少電費呢?</w:t>
      </w:r>
      <w:r w:rsidDel="00000000" w:rsidR="00000000" w:rsidRPr="00000000">
        <w:rPr>
          <w:rFonts w:ascii="BiauKai" w:cs="BiauKai" w:eastAsia="BiauKai" w:hAnsi="BiauKai"/>
          <w:color w:val="000000"/>
          <w:rtl w:val="0"/>
        </w:rPr>
        <w:t xml:space="preserv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3877309</wp:posOffset>
            </wp:positionH>
            <wp:positionV relativeFrom="paragraph">
              <wp:posOffset>614045</wp:posOffset>
            </wp:positionV>
            <wp:extent cx="3236595" cy="960120"/>
            <wp:effectExtent b="0" l="0" r="0" t="0"/>
            <wp:wrapTopAndBottom distB="0" distT="0"/>
            <wp:docPr id="238" name="image17.png"/>
            <a:graphic>
              <a:graphicData uri="http://schemas.openxmlformats.org/drawingml/2006/picture">
                <pic:pic>
                  <pic:nvPicPr>
                    <pic:cNvPr id="0" name="image17.png"/>
                    <pic:cNvPicPr preferRelativeResize="0"/>
                  </pic:nvPicPr>
                  <pic:blipFill>
                    <a:blip r:embed="rId19"/>
                    <a:srcRect b="55294" l="0" r="0" t="0"/>
                    <a:stretch>
                      <a:fillRect/>
                    </a:stretch>
                  </pic:blipFill>
                  <pic:spPr>
                    <a:xfrm>
                      <a:off x="0" y="0"/>
                      <a:ext cx="3236595" cy="96012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37" name=""/>
                <a:graphic>
                  <a:graphicData uri="http://schemas.microsoft.com/office/word/2010/wordprocessingShape">
                    <wps:wsp>
                      <wps:cNvSpPr/>
                      <wps:cNvPr id="3" name="Shape 3"/>
                      <wps:spPr>
                        <a:xfrm>
                          <a:off x="9518584" y="3989550"/>
                          <a:ext cx="1829436" cy="0"/>
                        </a:xfrm>
                        <a:prstGeom prst="straightConnector1">
                          <a:avLst/>
                        </a:prstGeom>
                        <a:solidFill>
                          <a:srgbClr val="FFFFFF"/>
                        </a:solidFill>
                        <a:ln cap="flat" cmpd="sng" w="9525">
                          <a:solidFill>
                            <a:srgbClr val="0000F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37" name="image19.png"/>
                <a:graphic>
                  <a:graphicData uri="http://schemas.openxmlformats.org/drawingml/2006/picture">
                    <pic:pic>
                      <pic:nvPicPr>
                        <pic:cNvPr id="0" name="image19.png"/>
                        <pic:cNvPicPr preferRelativeResize="0"/>
                      </pic:nvPicPr>
                      <pic:blipFill>
                        <a:blip r:embed="rId20"/>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before="3" w:line="276" w:lineRule="auto"/>
        <w:rPr>
          <w:rFonts w:ascii="BiauKai" w:cs="BiauKai" w:eastAsia="BiauKai" w:hAnsi="BiauKai"/>
          <w:color w:val="000000"/>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before="4" w:lineRule="auto"/>
        <w:rPr>
          <w:rFonts w:ascii="BiauKai" w:cs="BiauKai" w:eastAsia="BiauKai" w:hAnsi="BiauKai"/>
          <w:color w:val="000000"/>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before="4" w:lineRule="auto"/>
        <w:rPr>
          <w:rFonts w:ascii="BiauKai" w:cs="BiauKai" w:eastAsia="BiauKai" w:hAnsi="BiauKai"/>
          <w:color w:val="000000"/>
        </w:rPr>
      </w:pPr>
      <w:r w:rsidDel="00000000" w:rsidR="00000000" w:rsidRPr="00000000">
        <w:rPr>
          <w:rFonts w:ascii="BiauKai" w:cs="BiauKai" w:eastAsia="BiauKai" w:hAnsi="BiauKai"/>
          <w:color w:val="000000"/>
          <w:rtl w:val="0"/>
        </w:rPr>
        <w:t xml:space="preserve">補充資料: 非營業用電費的計價方式(如學校、家庭等) </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before="4" w:lineRule="auto"/>
        <w:rPr>
          <w:rFonts w:ascii="BiauKai" w:cs="BiauKai" w:eastAsia="BiauKai" w:hAnsi="BiauKai"/>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73025</wp:posOffset>
            </wp:positionH>
            <wp:positionV relativeFrom="paragraph">
              <wp:posOffset>10795</wp:posOffset>
            </wp:positionV>
            <wp:extent cx="4162425" cy="1504950"/>
            <wp:effectExtent b="0" l="0" r="0" t="0"/>
            <wp:wrapSquare wrapText="bothSides" distB="0" distT="0" distL="0" distR="0"/>
            <wp:docPr id="243"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4162425" cy="1504950"/>
                    </a:xfrm>
                    <a:prstGeom prst="rect"/>
                    <a:ln/>
                  </pic:spPr>
                </pic:pic>
              </a:graphicData>
            </a:graphic>
          </wp:anchor>
        </w:drawing>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before="4" w:lineRule="auto"/>
        <w:rPr>
          <w:rFonts w:ascii="BiauKai" w:cs="BiauKai" w:eastAsia="BiauKai" w:hAnsi="BiauKai"/>
          <w:color w:val="000000"/>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before="4" w:lineRule="auto"/>
        <w:rPr>
          <w:rFonts w:ascii="BiauKai" w:cs="BiauKai" w:eastAsia="BiauKai" w:hAnsi="BiauKai"/>
          <w:color w:val="000000"/>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before="4" w:lineRule="auto"/>
        <w:rPr>
          <w:rFonts w:ascii="BiauKai" w:cs="BiauKai" w:eastAsia="BiauKai" w:hAnsi="BiauKai"/>
          <w:color w:val="000000"/>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before="4" w:lineRule="auto"/>
        <w:rPr>
          <w:rFonts w:ascii="BiauKai" w:cs="BiauKai" w:eastAsia="BiauKai" w:hAnsi="BiauKai"/>
          <w:color w:val="000000"/>
        </w:rPr>
      </w:pPr>
      <w:r w:rsidDel="00000000" w:rsidR="00000000" w:rsidRPr="00000000">
        <w:rPr>
          <w:rtl w:val="0"/>
        </w:rPr>
      </w:r>
    </w:p>
    <w:p w:rsidR="00000000" w:rsidDel="00000000" w:rsidP="00000000" w:rsidRDefault="00000000" w:rsidRPr="00000000" w14:paraId="00000178">
      <w:pPr>
        <w:spacing w:line="372" w:lineRule="auto"/>
        <w:ind w:left="2737" w:right="2395"/>
        <w:jc w:val="center"/>
        <w:rPr>
          <w:rFonts w:ascii="BiauKai" w:cs="BiauKai" w:eastAsia="BiauKai" w:hAnsi="BiauKai"/>
        </w:rPr>
      </w:pPr>
      <w:r w:rsidDel="00000000" w:rsidR="00000000" w:rsidRPr="00000000">
        <w:rPr>
          <w:rFonts w:ascii="BiauKai" w:cs="BiauKai" w:eastAsia="BiauKai" w:hAnsi="BiauKai"/>
          <w:rtl w:val="0"/>
        </w:rPr>
        <w:t xml:space="preserve">                                                 </w:t>
      </w:r>
    </w:p>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left" w:pos="981"/>
          <w:tab w:val="left" w:pos="2099"/>
          <w:tab w:val="left" w:pos="2659"/>
          <w:tab w:val="left" w:pos="4123"/>
          <w:tab w:val="left" w:pos="4339"/>
          <w:tab w:val="left" w:pos="6922"/>
        </w:tabs>
        <w:spacing w:line="530" w:lineRule="auto"/>
        <w:ind w:left="141"/>
        <w:rPr>
          <w:rFonts w:ascii="BiauKai" w:cs="BiauKai" w:eastAsia="BiauKai" w:hAnsi="BiauKai"/>
          <w:color w:val="000000"/>
        </w:rPr>
      </w:pPr>
      <w:r w:rsidDel="00000000" w:rsidR="00000000" w:rsidRPr="00000000">
        <w:rPr>
          <w:rtl w:val="0"/>
        </w:rPr>
      </w:r>
    </w:p>
    <w:p w:rsidR="00000000" w:rsidDel="00000000" w:rsidP="00000000" w:rsidRDefault="00000000" w:rsidRPr="00000000" w14:paraId="0000017A">
      <w:pPr>
        <w:numPr>
          <w:ilvl w:val="0"/>
          <w:numId w:val="3"/>
        </w:numPr>
        <w:pBdr>
          <w:top w:space="0" w:sz="0" w:val="nil"/>
          <w:left w:space="0" w:sz="0" w:val="nil"/>
          <w:bottom w:space="0" w:sz="0" w:val="nil"/>
          <w:right w:space="0" w:sz="0" w:val="nil"/>
          <w:between w:space="0" w:sz="0" w:val="nil"/>
        </w:pBdr>
        <w:spacing w:line="276" w:lineRule="auto"/>
        <w:ind w:left="621" w:hanging="480"/>
        <w:rPr>
          <w:rFonts w:ascii="BiauKai" w:cs="BiauKai" w:eastAsia="BiauKai" w:hAnsi="BiauKai"/>
          <w:color w:val="000000"/>
        </w:rPr>
      </w:pPr>
      <w:r w:rsidDel="00000000" w:rsidR="00000000" w:rsidRPr="00000000">
        <w:rPr>
          <w:rFonts w:ascii="BiauKai" w:cs="BiauKai" w:eastAsia="BiauKai" w:hAnsi="BiauKai"/>
          <w:color w:val="000000"/>
          <w:rtl w:val="0"/>
        </w:rPr>
        <w:t xml:space="preserve">消耗碳排放量計算: (請使用計算機)</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line="276" w:lineRule="auto"/>
        <w:ind w:left="341"/>
        <w:rPr>
          <w:rFonts w:ascii="BiauKai" w:cs="BiauKai" w:eastAsia="BiauKai" w:hAnsi="BiauKai"/>
          <w:color w:val="000000"/>
        </w:rPr>
      </w:pPr>
      <w:r w:rsidDel="00000000" w:rsidR="00000000" w:rsidRPr="00000000">
        <w:rPr>
          <w:rFonts w:ascii="BiauKai" w:cs="BiauKai" w:eastAsia="BiauKai" w:hAnsi="BiauKai"/>
          <w:color w:val="000000"/>
          <w:rtl w:val="0"/>
        </w:rPr>
        <w:t xml:space="preserve">每生成一度電(1000瓦-小時)可產生0.623 公斤(kg) CO2 的碳排放量 一棵樹一天可以吸收0.03 公斤(kg)的碳想想看，一度電產生的碳排放量，需要幾棵樹吸收一整天呢?</w:t>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line="580" w:lineRule="auto"/>
        <w:ind w:left="341"/>
        <w:rPr>
          <w:rFonts w:ascii="BiauKai" w:cs="BiauKai" w:eastAsia="BiauKai" w:hAnsi="BiauKai"/>
          <w:color w:val="000000"/>
        </w:rPr>
      </w:pPr>
      <w:r w:rsidDel="00000000" w:rsidR="00000000" w:rsidRPr="00000000">
        <w:rPr>
          <w:rtl w:val="0"/>
        </w:rPr>
      </w:r>
    </w:p>
    <w:p w:rsidR="00000000" w:rsidDel="00000000" w:rsidP="00000000" w:rsidRDefault="00000000" w:rsidRPr="00000000" w14:paraId="0000017D">
      <w:pPr>
        <w:rPr>
          <w:rFonts w:ascii="BiauKai" w:cs="BiauKai" w:eastAsia="BiauKai" w:hAnsi="BiauKai"/>
        </w:rPr>
      </w:pPr>
      <w:r w:rsidDel="00000000" w:rsidR="00000000" w:rsidRPr="00000000">
        <w:br w:type="page"/>
      </w: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line="580" w:lineRule="auto"/>
        <w:ind w:left="1300"/>
        <w:rPr>
          <w:rFonts w:ascii="MingLiu" w:cs="MingLiu" w:eastAsia="MingLiu" w:hAnsi="MingLiu"/>
          <w:color w:val="000000"/>
          <w:sz w:val="28"/>
          <w:szCs w:val="28"/>
        </w:rPr>
      </w:pPr>
      <w:r w:rsidDel="00000000" w:rsidR="00000000" w:rsidRPr="00000000">
        <w:rPr>
          <w:rFonts w:ascii="MingLiu" w:cs="MingLiu" w:eastAsia="MingLiu" w:hAnsi="MingLiu"/>
          <w:color w:val="000000"/>
          <w:sz w:val="28"/>
          <w:szCs w:val="28"/>
          <w:rtl w:val="0"/>
        </w:rPr>
        <w:t xml:space="preserve">請同學找出自己覺得家中或學校高耗電的物品，並記錄於下方表格中：</w:t>
      </w:r>
      <w:r w:rsidDel="00000000" w:rsidR="00000000" w:rsidRPr="00000000"/>
      <w:r w:rsidDel="00000000" w:rsidR="00000000" w:rsidRPr="00000000"/>
      <w:r w:rsidDel="00000000" w:rsidR="00000000" w:rsidRPr="00000000"/>
      <w:r w:rsidDel="00000000" w:rsidR="00000000" w:rsidRPr="00000000"/>
      <w:r w:rsidDel="00000000" w:rsidR="00000000" w:rsidRPr="00000000">
        <w:pict>
          <v:group id="_x0000_s1027" style="position:absolute;left:0;text-align:left;margin-left:0.0pt;margin-top:-0.05pt;width:382.8pt;height:14.05pt;z-index:-251655168;mso-wrap-distance-left:0;mso-wrap-distance-right:0;mso-position-horizontal-relative:margin;mso-position-vertical-relative:text;mso-position-horizontal:absolute;mso-position-vertical:absolute;" coordsize="7656,281" coordorigin="2220,630">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 id="_x0000_s1028" style="position:absolute;left:2220;top:629;width:3922;height:281" type="#_x0000_t75">
              <v:imagedata r:id="rId1" o:title=""/>
            </v:shape>
            <v:shape id="_x0000_s1029" style="position:absolute;left:5862;top:629;width:418;height:281" type="#_x0000_t75">
              <v:imagedata r:id="rId2" o:title=""/>
            </v:shape>
            <v:shape id="_x0000_s1030" style="position:absolute;left:6140;top:629;width:980;height:281" type="#_x0000_t75">
              <v:imagedata r:id="rId3" o:title=""/>
            </v:shape>
            <v:shape id="_x0000_s1031" style="position:absolute;left:6980;top:629;width:562;height:281" type="#_x0000_t75">
              <v:imagedata r:id="rId4" o:title=""/>
            </v:shape>
            <v:shape id="_x0000_s1032" style="position:absolute;left:7261;top:629;width:639;height:281" type="#_x0000_t75">
              <v:imagedata r:id="rId5" o:title=""/>
            </v:shape>
            <v:shape id="_x0000_s1033" style="position:absolute;left:7773;top:629;width:562;height:281" type="#_x0000_t75">
              <v:imagedata r:id="rId6" o:title=""/>
            </v:shape>
            <v:shape id="_x0000_s1034" style="position:absolute;left:8054;top:629;width:699;height:281" type="#_x0000_t75">
              <v:imagedata r:id="rId7" o:title=""/>
            </v:shape>
            <v:shape id="_x0000_s1035" style="position:absolute;left:8613;top:629;width:562;height:281" type="#_x0000_t75">
              <v:imagedata r:id="rId8" o:title=""/>
            </v:shape>
            <v:shape id="_x0000_s1036" style="position:absolute;left:8894;top:629;width:560;height:281" type="#_x0000_t75">
              <v:imagedata r:id="rId9" o:title=""/>
            </v:shape>
            <v:shape id="_x0000_s1037" style="position:absolute;left:9314;top:629;width:562;height:281" type="#_x0000_t75">
              <v:imagedata r:id="rId10" o:title=""/>
            </v:shape>
            <v:shape id="_x0000_s1038" style="position:absolute;left:9594;top:629;width:188;height:281" type="#_x0000_t75">
              <v:imagedata r:id="rId11" o:title=""/>
            </v:shape>
          </v:group>
        </w:pict>
      </w:r>
      <w:r w:rsidDel="00000000" w:rsidR="00000000" w:rsidRPr="00000000"/>
      <w:r w:rsidDel="00000000" w:rsidR="00000000" w:rsidRPr="00000000"/>
      <w:r w:rsidDel="00000000" w:rsidR="00000000" w:rsidRPr="00000000"/>
      <w:r w:rsidDel="00000000" w:rsidR="00000000" w:rsidRPr="00000000"/>
      <w:r w:rsidDel="00000000" w:rsidR="00000000" w:rsidRPr="00000000"/>
      <w:r w:rsidDel="00000000" w:rsidR="00000000" w:rsidRPr="00000000"/>
    </w:p>
    <w:tbl>
      <w:tblPr>
        <w:tblStyle w:val="Table2"/>
        <w:tblW w:w="104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
        <w:gridCol w:w="1418"/>
        <w:gridCol w:w="1699"/>
        <w:gridCol w:w="1967"/>
        <w:gridCol w:w="3402"/>
        <w:gridCol w:w="1134"/>
        <w:tblGridChange w:id="0">
          <w:tblGrid>
            <w:gridCol w:w="852"/>
            <w:gridCol w:w="1418"/>
            <w:gridCol w:w="1699"/>
            <w:gridCol w:w="1967"/>
            <w:gridCol w:w="3402"/>
            <w:gridCol w:w="1134"/>
          </w:tblGrid>
        </w:tblGridChange>
      </w:tblGrid>
      <w:tr>
        <w:trPr>
          <w:trHeight w:val="720" w:hRule="atLeast"/>
        </w:trPr>
        <w:tc>
          <w:tcPr/>
          <w:p w:rsidR="00000000" w:rsidDel="00000000" w:rsidP="00000000" w:rsidRDefault="00000000" w:rsidRPr="00000000" w14:paraId="0000017F">
            <w:pPr>
              <w:pBdr>
                <w:top w:space="0" w:sz="0" w:val="nil"/>
                <w:left w:space="0" w:sz="0" w:val="nil"/>
                <w:bottom w:space="0" w:sz="0" w:val="nil"/>
                <w:right w:space="0" w:sz="0" w:val="nil"/>
                <w:between w:space="0" w:sz="0" w:val="nil"/>
              </w:pBdr>
              <w:spacing w:line="445" w:lineRule="auto"/>
              <w:ind w:left="107"/>
              <w:rPr>
                <w:rFonts w:ascii="Noto Sans CJK JP Regular" w:cs="Noto Sans CJK JP Regular" w:eastAsia="Noto Sans CJK JP Regular" w:hAnsi="Noto Sans CJK JP Regular"/>
                <w:color w:val="000000"/>
                <w:sz w:val="28"/>
                <w:szCs w:val="28"/>
              </w:rPr>
            </w:pPr>
            <w:r w:rsidDel="00000000" w:rsidR="00000000" w:rsidRPr="00000000">
              <w:rPr>
                <w:rFonts w:ascii="MingLiu" w:cs="MingLiu" w:eastAsia="MingLiu" w:hAnsi="MingLiu"/>
                <w:color w:val="000000"/>
                <w:sz w:val="28"/>
                <w:szCs w:val="28"/>
                <w:rtl w:val="0"/>
              </w:rPr>
              <w:t xml:space="preserve">編號</w:t>
            </w:r>
            <w:r w:rsidDel="00000000" w:rsidR="00000000" w:rsidRPr="00000000">
              <w:rPr>
                <w:rtl w:val="0"/>
              </w:rPr>
            </w:r>
          </w:p>
        </w:tc>
        <w:tc>
          <w:tcPr/>
          <w:p w:rsidR="00000000" w:rsidDel="00000000" w:rsidP="00000000" w:rsidRDefault="00000000" w:rsidRPr="00000000" w14:paraId="00000180">
            <w:pPr>
              <w:pBdr>
                <w:top w:space="0" w:sz="0" w:val="nil"/>
                <w:left w:space="0" w:sz="0" w:val="nil"/>
                <w:bottom w:space="0" w:sz="0" w:val="nil"/>
                <w:right w:space="0" w:sz="0" w:val="nil"/>
                <w:between w:space="0" w:sz="0" w:val="nil"/>
              </w:pBdr>
              <w:spacing w:line="445" w:lineRule="auto"/>
              <w:ind w:left="108"/>
              <w:rPr>
                <w:rFonts w:ascii="Noto Sans CJK JP Regular" w:cs="Noto Sans CJK JP Regular" w:eastAsia="Noto Sans CJK JP Regular" w:hAnsi="Noto Sans CJK JP Regular"/>
                <w:color w:val="000000"/>
                <w:sz w:val="28"/>
                <w:szCs w:val="28"/>
              </w:rPr>
            </w:pPr>
            <w:r w:rsidDel="00000000" w:rsidR="00000000" w:rsidRPr="00000000">
              <w:rPr>
                <w:rFonts w:ascii="MingLiu" w:cs="MingLiu" w:eastAsia="MingLiu" w:hAnsi="MingLiu"/>
                <w:color w:val="000000"/>
                <w:sz w:val="28"/>
                <w:szCs w:val="28"/>
                <w:rtl w:val="0"/>
              </w:rPr>
              <w:t xml:space="preserve">電器</w:t>
            </w:r>
            <w:r w:rsidDel="00000000" w:rsidR="00000000" w:rsidRPr="00000000">
              <w:rPr>
                <w:rtl w:val="0"/>
              </w:rPr>
            </w:r>
          </w:p>
        </w:tc>
        <w:tc>
          <w:tcPr/>
          <w:p w:rsidR="00000000" w:rsidDel="00000000" w:rsidP="00000000" w:rsidRDefault="00000000" w:rsidRPr="00000000" w14:paraId="00000181">
            <w:pPr>
              <w:pBdr>
                <w:top w:space="0" w:sz="0" w:val="nil"/>
                <w:left w:space="0" w:sz="0" w:val="nil"/>
                <w:bottom w:space="0" w:sz="0" w:val="nil"/>
                <w:right w:space="0" w:sz="0" w:val="nil"/>
                <w:between w:space="0" w:sz="0" w:val="nil"/>
              </w:pBdr>
              <w:spacing w:line="445" w:lineRule="auto"/>
              <w:ind w:left="108"/>
              <w:rPr>
                <w:rFonts w:ascii="Noto Sans CJK JP Regular" w:cs="Noto Sans CJK JP Regular" w:eastAsia="Noto Sans CJK JP Regular" w:hAnsi="Noto Sans CJK JP Regular"/>
                <w:color w:val="000000"/>
                <w:sz w:val="28"/>
                <w:szCs w:val="28"/>
              </w:rPr>
            </w:pPr>
            <w:r w:rsidDel="00000000" w:rsidR="00000000" w:rsidRPr="00000000">
              <w:rPr>
                <w:rFonts w:ascii="MingLiu" w:cs="MingLiu" w:eastAsia="MingLiu" w:hAnsi="MingLiu"/>
                <w:color w:val="000000"/>
                <w:sz w:val="28"/>
                <w:szCs w:val="28"/>
                <w:rtl w:val="0"/>
              </w:rPr>
              <w:t xml:space="preserve">消耗功率</w:t>
            </w:r>
            <w:r w:rsidDel="00000000" w:rsidR="00000000" w:rsidRPr="00000000">
              <w:rPr>
                <w:rtl w:val="0"/>
              </w:rPr>
            </w:r>
          </w:p>
        </w:tc>
        <w:tc>
          <w:tcPr/>
          <w:p w:rsidR="00000000" w:rsidDel="00000000" w:rsidP="00000000" w:rsidRDefault="00000000" w:rsidRPr="00000000" w14:paraId="00000182">
            <w:pPr>
              <w:pBdr>
                <w:top w:space="0" w:sz="0" w:val="nil"/>
                <w:left w:space="0" w:sz="0" w:val="nil"/>
                <w:bottom w:space="0" w:sz="0" w:val="nil"/>
                <w:right w:space="0" w:sz="0" w:val="nil"/>
                <w:between w:space="0" w:sz="0" w:val="nil"/>
              </w:pBdr>
              <w:spacing w:line="330" w:lineRule="auto"/>
              <w:ind w:left="109"/>
              <w:rPr>
                <w:rFonts w:ascii="Noto Sans CJK JP Regular" w:cs="Noto Sans CJK JP Regular" w:eastAsia="Noto Sans CJK JP Regular" w:hAnsi="Noto Sans CJK JP Regular"/>
                <w:color w:val="000000"/>
                <w:sz w:val="28"/>
                <w:szCs w:val="28"/>
              </w:rPr>
            </w:pPr>
            <w:r w:rsidDel="00000000" w:rsidR="00000000" w:rsidRPr="00000000">
              <w:rPr>
                <w:rFonts w:ascii="MingLiu" w:cs="MingLiu" w:eastAsia="MingLiu" w:hAnsi="MingLiu"/>
                <w:color w:val="000000"/>
                <w:sz w:val="28"/>
                <w:szCs w:val="28"/>
                <w:rtl w:val="0"/>
              </w:rPr>
              <w:t xml:space="preserve">每天使用時間</w:t>
            </w:r>
            <w:r w:rsidDel="00000000" w:rsidR="00000000" w:rsidRPr="00000000">
              <w:rPr>
                <w:rFonts w:ascii="Noto Sans CJK JP Regular" w:cs="Noto Sans CJK JP Regular" w:eastAsia="Noto Sans CJK JP Regular" w:hAnsi="Noto Sans CJK JP Regular"/>
                <w:color w:val="000000"/>
                <w:sz w:val="28"/>
                <w:szCs w:val="28"/>
                <w:rtl w:val="0"/>
              </w:rPr>
              <w:t xml:space="preserve">(</w:t>
            </w:r>
            <w:r w:rsidDel="00000000" w:rsidR="00000000" w:rsidRPr="00000000">
              <w:rPr>
                <w:rFonts w:ascii="MingLiu" w:cs="MingLiu" w:eastAsia="MingLiu" w:hAnsi="MingLiu"/>
                <w:color w:val="000000"/>
                <w:sz w:val="28"/>
                <w:szCs w:val="28"/>
                <w:rtl w:val="0"/>
              </w:rPr>
              <w:t xml:space="preserve">小時</w:t>
            </w:r>
            <w:r w:rsidDel="00000000" w:rsidR="00000000" w:rsidRPr="00000000">
              <w:rPr>
                <w:rFonts w:ascii="Noto Sans CJK JP Regular" w:cs="Noto Sans CJK JP Regular" w:eastAsia="Noto Sans CJK JP Regular" w:hAnsi="Noto Sans CJK JP Regular"/>
                <w:color w:val="000000"/>
                <w:sz w:val="28"/>
                <w:szCs w:val="28"/>
                <w:rtl w:val="0"/>
              </w:rPr>
              <w:t xml:space="preserve">)</w:t>
            </w:r>
          </w:p>
        </w:tc>
        <w:tc>
          <w:tcPr/>
          <w:p w:rsidR="00000000" w:rsidDel="00000000" w:rsidP="00000000" w:rsidRDefault="00000000" w:rsidRPr="00000000" w14:paraId="00000183">
            <w:pPr>
              <w:pBdr>
                <w:top w:space="0" w:sz="0" w:val="nil"/>
                <w:left w:space="0" w:sz="0" w:val="nil"/>
                <w:bottom w:space="0" w:sz="0" w:val="nil"/>
                <w:right w:space="0" w:sz="0" w:val="nil"/>
                <w:between w:space="0" w:sz="0" w:val="nil"/>
              </w:pBdr>
              <w:spacing w:line="330" w:lineRule="auto"/>
              <w:ind w:left="110"/>
              <w:rPr>
                <w:rFonts w:ascii="Noto Sans CJK JP Regular" w:cs="Noto Sans CJK JP Regular" w:eastAsia="Noto Sans CJK JP Regular" w:hAnsi="Noto Sans CJK JP Regular"/>
                <w:color w:val="000000"/>
                <w:sz w:val="28"/>
                <w:szCs w:val="28"/>
              </w:rPr>
            </w:pPr>
            <w:r w:rsidDel="00000000" w:rsidR="00000000" w:rsidRPr="00000000">
              <w:rPr>
                <w:rFonts w:ascii="MingLiu" w:cs="MingLiu" w:eastAsia="MingLiu" w:hAnsi="MingLiu"/>
                <w:color w:val="000000"/>
                <w:sz w:val="28"/>
                <w:szCs w:val="28"/>
                <w:rtl w:val="0"/>
              </w:rPr>
              <w:t xml:space="preserve">每天使用</w:t>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line="379" w:lineRule="auto"/>
              <w:ind w:left="110"/>
              <w:rPr>
                <w:rFonts w:ascii="Noto Sans CJK JP Regular" w:cs="Noto Sans CJK JP Regular" w:eastAsia="Noto Sans CJK JP Regular" w:hAnsi="Noto Sans CJK JP Regular"/>
                <w:color w:val="000000"/>
                <w:sz w:val="28"/>
                <w:szCs w:val="28"/>
              </w:rPr>
            </w:pPr>
            <w:r w:rsidDel="00000000" w:rsidR="00000000" w:rsidRPr="00000000">
              <w:rPr>
                <w:rFonts w:ascii="MingLiu" w:cs="MingLiu" w:eastAsia="MingLiu" w:hAnsi="MingLiu"/>
                <w:color w:val="000000"/>
                <w:sz w:val="28"/>
                <w:szCs w:val="28"/>
                <w:rtl w:val="0"/>
              </w:rPr>
              <w:t xml:space="preserve">度數</w:t>
            </w:r>
            <w:r w:rsidDel="00000000" w:rsidR="00000000" w:rsidRPr="00000000">
              <w:rPr>
                <w:rtl w:val="0"/>
              </w:rPr>
            </w:r>
          </w:p>
        </w:tc>
        <w:tc>
          <w:tcPr/>
          <w:p w:rsidR="00000000" w:rsidDel="00000000" w:rsidP="00000000" w:rsidRDefault="00000000" w:rsidRPr="00000000" w14:paraId="00000185">
            <w:pPr>
              <w:pBdr>
                <w:top w:space="0" w:sz="0" w:val="nil"/>
                <w:left w:space="0" w:sz="0" w:val="nil"/>
                <w:bottom w:space="0" w:sz="0" w:val="nil"/>
                <w:right w:space="0" w:sz="0" w:val="nil"/>
                <w:between w:space="0" w:sz="0" w:val="nil"/>
              </w:pBdr>
              <w:spacing w:line="445" w:lineRule="auto"/>
              <w:ind w:left="112"/>
              <w:rPr>
                <w:rFonts w:ascii="Noto Sans CJK JP Regular" w:cs="Noto Sans CJK JP Regular" w:eastAsia="Noto Sans CJK JP Regular" w:hAnsi="Noto Sans CJK JP Regular"/>
                <w:color w:val="000000"/>
                <w:sz w:val="28"/>
                <w:szCs w:val="28"/>
              </w:rPr>
            </w:pPr>
            <w:r w:rsidDel="00000000" w:rsidR="00000000" w:rsidRPr="00000000">
              <w:rPr>
                <w:rFonts w:ascii="MingLiu" w:cs="MingLiu" w:eastAsia="MingLiu" w:hAnsi="MingLiu"/>
                <w:color w:val="000000"/>
                <w:sz w:val="28"/>
                <w:szCs w:val="28"/>
                <w:rtl w:val="0"/>
              </w:rPr>
              <w:t xml:space="preserve">備註</w:t>
            </w:r>
            <w:r w:rsidDel="00000000" w:rsidR="00000000" w:rsidRPr="00000000">
              <w:rPr>
                <w:rtl w:val="0"/>
              </w:rPr>
            </w:r>
          </w:p>
        </w:tc>
      </w:tr>
      <w:tr>
        <w:trPr>
          <w:trHeight w:val="700" w:hRule="atLeast"/>
        </w:trPr>
        <w:tc>
          <w:tcPr/>
          <w:p w:rsidR="00000000" w:rsidDel="00000000" w:rsidP="00000000" w:rsidRDefault="00000000" w:rsidRPr="00000000" w14:paraId="00000186">
            <w:pPr>
              <w:pBdr>
                <w:top w:space="0" w:sz="0" w:val="nil"/>
                <w:left w:space="0" w:sz="0" w:val="nil"/>
                <w:bottom w:space="0" w:sz="0" w:val="nil"/>
                <w:right w:space="0" w:sz="0" w:val="nil"/>
                <w:between w:space="0" w:sz="0" w:val="nil"/>
              </w:pBdr>
              <w:spacing w:before="31" w:lineRule="auto"/>
              <w:ind w:left="107"/>
              <w:rPr>
                <w:rFonts w:ascii="Noto Sans CJK JP Regular" w:cs="Noto Sans CJK JP Regular" w:eastAsia="Noto Sans CJK JP Regular" w:hAnsi="Noto Sans CJK JP Regular"/>
                <w:color w:val="000000"/>
                <w:sz w:val="28"/>
                <w:szCs w:val="28"/>
              </w:rPr>
            </w:pPr>
            <w:r w:rsidDel="00000000" w:rsidR="00000000" w:rsidRPr="00000000">
              <w:rPr>
                <w:rFonts w:ascii="Noto Sans CJK JP Regular" w:cs="Noto Sans CJK JP Regular" w:eastAsia="Noto Sans CJK JP Regular" w:hAnsi="Noto Sans CJK JP Regular"/>
                <w:color w:val="000000"/>
                <w:sz w:val="28"/>
                <w:szCs w:val="28"/>
                <w:rtl w:val="0"/>
              </w:rPr>
              <w:t xml:space="preserve">1</w:t>
            </w:r>
          </w:p>
        </w:tc>
        <w:tc>
          <w:tcPr/>
          <w:p w:rsidR="00000000" w:rsidDel="00000000" w:rsidP="00000000" w:rsidRDefault="00000000" w:rsidRPr="00000000" w14:paraId="00000187">
            <w:pPr>
              <w:pBdr>
                <w:top w:space="0" w:sz="0" w:val="nil"/>
                <w:left w:space="0" w:sz="0" w:val="nil"/>
                <w:bottom w:space="0" w:sz="0" w:val="nil"/>
                <w:right w:space="0" w:sz="0" w:val="nil"/>
                <w:between w:space="0" w:sz="0" w:val="nil"/>
              </w:pBdr>
              <w:spacing w:before="31" w:lineRule="auto"/>
              <w:ind w:left="108"/>
              <w:rPr>
                <w:rFonts w:ascii="Noto Sans CJK JP Regular" w:cs="Noto Sans CJK JP Regular" w:eastAsia="Noto Sans CJK JP Regular" w:hAnsi="Noto Sans CJK JP Regular"/>
                <w:color w:val="000000"/>
                <w:sz w:val="28"/>
                <w:szCs w:val="28"/>
              </w:rPr>
            </w:pPr>
            <w:r w:rsidDel="00000000" w:rsidR="00000000" w:rsidRPr="00000000">
              <w:rPr>
                <w:rtl w:val="0"/>
              </w:rPr>
            </w:r>
          </w:p>
        </w:tc>
        <w:tc>
          <w:tcPr/>
          <w:p w:rsidR="00000000" w:rsidDel="00000000" w:rsidP="00000000" w:rsidRDefault="00000000" w:rsidRPr="00000000" w14:paraId="0000018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18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18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18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r>
      <w:tr>
        <w:trPr>
          <w:trHeight w:val="700" w:hRule="atLeast"/>
        </w:trPr>
        <w:tc>
          <w:tcPr/>
          <w:p w:rsidR="00000000" w:rsidDel="00000000" w:rsidP="00000000" w:rsidRDefault="00000000" w:rsidRPr="00000000" w14:paraId="0000018C">
            <w:pPr>
              <w:pBdr>
                <w:top w:space="0" w:sz="0" w:val="nil"/>
                <w:left w:space="0" w:sz="0" w:val="nil"/>
                <w:bottom w:space="0" w:sz="0" w:val="nil"/>
                <w:right w:space="0" w:sz="0" w:val="nil"/>
                <w:between w:space="0" w:sz="0" w:val="nil"/>
              </w:pBdr>
              <w:spacing w:before="31" w:lineRule="auto"/>
              <w:ind w:left="107"/>
              <w:rPr>
                <w:rFonts w:ascii="Noto Sans CJK JP Regular" w:cs="Noto Sans CJK JP Regular" w:eastAsia="Noto Sans CJK JP Regular" w:hAnsi="Noto Sans CJK JP Regular"/>
                <w:color w:val="000000"/>
                <w:sz w:val="28"/>
                <w:szCs w:val="28"/>
              </w:rPr>
            </w:pPr>
            <w:r w:rsidDel="00000000" w:rsidR="00000000" w:rsidRPr="00000000">
              <w:rPr>
                <w:rFonts w:ascii="Noto Sans CJK JP Regular" w:cs="Noto Sans CJK JP Regular" w:eastAsia="Noto Sans CJK JP Regular" w:hAnsi="Noto Sans CJK JP Regular"/>
                <w:color w:val="000000"/>
                <w:sz w:val="28"/>
                <w:szCs w:val="28"/>
                <w:rtl w:val="0"/>
              </w:rPr>
              <w:t xml:space="preserve">2</w:t>
            </w:r>
          </w:p>
        </w:tc>
        <w:tc>
          <w:tcPr/>
          <w:p w:rsidR="00000000" w:rsidDel="00000000" w:rsidP="00000000" w:rsidRDefault="00000000" w:rsidRPr="00000000" w14:paraId="0000018D">
            <w:pPr>
              <w:pBdr>
                <w:top w:space="0" w:sz="0" w:val="nil"/>
                <w:left w:space="0" w:sz="0" w:val="nil"/>
                <w:bottom w:space="0" w:sz="0" w:val="nil"/>
                <w:right w:space="0" w:sz="0" w:val="nil"/>
                <w:between w:space="0" w:sz="0" w:val="nil"/>
              </w:pBdr>
              <w:spacing w:before="31" w:lineRule="auto"/>
              <w:ind w:left="108"/>
              <w:rPr>
                <w:rFonts w:ascii="Noto Sans CJK JP Regular" w:cs="Noto Sans CJK JP Regular" w:eastAsia="Noto Sans CJK JP Regular" w:hAnsi="Noto Sans CJK JP Regular"/>
                <w:color w:val="000000"/>
                <w:sz w:val="28"/>
                <w:szCs w:val="28"/>
              </w:rPr>
            </w:pPr>
            <w:r w:rsidDel="00000000" w:rsidR="00000000" w:rsidRPr="00000000">
              <w:rPr>
                <w:rtl w:val="0"/>
              </w:rPr>
            </w:r>
          </w:p>
        </w:tc>
        <w:tc>
          <w:tcPr/>
          <w:p w:rsidR="00000000" w:rsidDel="00000000" w:rsidP="00000000" w:rsidRDefault="00000000" w:rsidRPr="00000000" w14:paraId="0000018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18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19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19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r>
      <w:tr>
        <w:trPr>
          <w:trHeight w:val="720" w:hRule="atLeast"/>
        </w:trPr>
        <w:tc>
          <w:tcPr/>
          <w:p w:rsidR="00000000" w:rsidDel="00000000" w:rsidP="00000000" w:rsidRDefault="00000000" w:rsidRPr="00000000" w14:paraId="00000192">
            <w:pPr>
              <w:pBdr>
                <w:top w:space="0" w:sz="0" w:val="nil"/>
                <w:left w:space="0" w:sz="0" w:val="nil"/>
                <w:bottom w:space="0" w:sz="0" w:val="nil"/>
                <w:right w:space="0" w:sz="0" w:val="nil"/>
                <w:between w:space="0" w:sz="0" w:val="nil"/>
              </w:pBdr>
              <w:spacing w:before="34" w:lineRule="auto"/>
              <w:ind w:left="107"/>
              <w:rPr>
                <w:rFonts w:ascii="Noto Sans CJK JP Regular" w:cs="Noto Sans CJK JP Regular" w:eastAsia="Noto Sans CJK JP Regular" w:hAnsi="Noto Sans CJK JP Regular"/>
                <w:color w:val="000000"/>
                <w:sz w:val="28"/>
                <w:szCs w:val="28"/>
              </w:rPr>
            </w:pPr>
            <w:r w:rsidDel="00000000" w:rsidR="00000000" w:rsidRPr="00000000">
              <w:rPr>
                <w:rFonts w:ascii="Noto Sans CJK JP Regular" w:cs="Noto Sans CJK JP Regular" w:eastAsia="Noto Sans CJK JP Regular" w:hAnsi="Noto Sans CJK JP Regular"/>
                <w:color w:val="000000"/>
                <w:sz w:val="28"/>
                <w:szCs w:val="28"/>
                <w:rtl w:val="0"/>
              </w:rPr>
              <w:t xml:space="preserve">3</w:t>
            </w:r>
          </w:p>
        </w:tc>
        <w:tc>
          <w:tcPr/>
          <w:p w:rsidR="00000000" w:rsidDel="00000000" w:rsidP="00000000" w:rsidRDefault="00000000" w:rsidRPr="00000000" w14:paraId="00000193">
            <w:pPr>
              <w:pBdr>
                <w:top w:space="0" w:sz="0" w:val="nil"/>
                <w:left w:space="0" w:sz="0" w:val="nil"/>
                <w:bottom w:space="0" w:sz="0" w:val="nil"/>
                <w:right w:space="0" w:sz="0" w:val="nil"/>
                <w:between w:space="0" w:sz="0" w:val="nil"/>
              </w:pBdr>
              <w:spacing w:before="34" w:lineRule="auto"/>
              <w:ind w:left="108"/>
              <w:rPr>
                <w:rFonts w:ascii="Noto Sans CJK JP Regular" w:cs="Noto Sans CJK JP Regular" w:eastAsia="Noto Sans CJK JP Regular" w:hAnsi="Noto Sans CJK JP Regular"/>
                <w:color w:val="000000"/>
                <w:sz w:val="28"/>
                <w:szCs w:val="28"/>
              </w:rPr>
            </w:pPr>
            <w:r w:rsidDel="00000000" w:rsidR="00000000" w:rsidRPr="00000000">
              <w:rPr>
                <w:rtl w:val="0"/>
              </w:rPr>
            </w:r>
          </w:p>
        </w:tc>
        <w:tc>
          <w:tcPr/>
          <w:p w:rsidR="00000000" w:rsidDel="00000000" w:rsidP="00000000" w:rsidRDefault="00000000" w:rsidRPr="00000000" w14:paraId="0000019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19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19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19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r>
      <w:tr>
        <w:trPr>
          <w:trHeight w:val="700" w:hRule="atLeast"/>
        </w:trPr>
        <w:tc>
          <w:tcPr/>
          <w:p w:rsidR="00000000" w:rsidDel="00000000" w:rsidP="00000000" w:rsidRDefault="00000000" w:rsidRPr="00000000" w14:paraId="00000198">
            <w:pPr>
              <w:pBdr>
                <w:top w:space="0" w:sz="0" w:val="nil"/>
                <w:left w:space="0" w:sz="0" w:val="nil"/>
                <w:bottom w:space="0" w:sz="0" w:val="nil"/>
                <w:right w:space="0" w:sz="0" w:val="nil"/>
                <w:between w:space="0" w:sz="0" w:val="nil"/>
              </w:pBdr>
              <w:spacing w:before="31" w:lineRule="auto"/>
              <w:ind w:left="107"/>
              <w:rPr>
                <w:rFonts w:ascii="Noto Sans CJK JP Regular" w:cs="Noto Sans CJK JP Regular" w:eastAsia="Noto Sans CJK JP Regular" w:hAnsi="Noto Sans CJK JP Regular"/>
                <w:color w:val="000000"/>
                <w:sz w:val="28"/>
                <w:szCs w:val="28"/>
              </w:rPr>
            </w:pPr>
            <w:r w:rsidDel="00000000" w:rsidR="00000000" w:rsidRPr="00000000">
              <w:rPr>
                <w:rFonts w:ascii="Noto Sans CJK JP Regular" w:cs="Noto Sans CJK JP Regular" w:eastAsia="Noto Sans CJK JP Regular" w:hAnsi="Noto Sans CJK JP Regular"/>
                <w:color w:val="000000"/>
                <w:sz w:val="28"/>
                <w:szCs w:val="28"/>
                <w:rtl w:val="0"/>
              </w:rPr>
              <w:t xml:space="preserve">4</w:t>
            </w:r>
          </w:p>
        </w:tc>
        <w:tc>
          <w:tcPr/>
          <w:p w:rsidR="00000000" w:rsidDel="00000000" w:rsidP="00000000" w:rsidRDefault="00000000" w:rsidRPr="00000000" w14:paraId="00000199">
            <w:pPr>
              <w:pBdr>
                <w:top w:space="0" w:sz="0" w:val="nil"/>
                <w:left w:space="0" w:sz="0" w:val="nil"/>
                <w:bottom w:space="0" w:sz="0" w:val="nil"/>
                <w:right w:space="0" w:sz="0" w:val="nil"/>
                <w:between w:space="0" w:sz="0" w:val="nil"/>
              </w:pBdr>
              <w:spacing w:before="31" w:lineRule="auto"/>
              <w:ind w:left="108"/>
              <w:rPr>
                <w:rFonts w:ascii="Noto Sans CJK JP Regular" w:cs="Noto Sans CJK JP Regular" w:eastAsia="Noto Sans CJK JP Regular" w:hAnsi="Noto Sans CJK JP Regular"/>
                <w:color w:val="000000"/>
                <w:sz w:val="28"/>
                <w:szCs w:val="28"/>
              </w:rPr>
            </w:pPr>
            <w:r w:rsidDel="00000000" w:rsidR="00000000" w:rsidRPr="00000000">
              <w:rPr>
                <w:rtl w:val="0"/>
              </w:rPr>
            </w:r>
          </w:p>
        </w:tc>
        <w:tc>
          <w:tcPr/>
          <w:p w:rsidR="00000000" w:rsidDel="00000000" w:rsidP="00000000" w:rsidRDefault="00000000" w:rsidRPr="00000000" w14:paraId="0000019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19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19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19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r>
      <w:tr>
        <w:trPr>
          <w:trHeight w:val="700" w:hRule="atLeast"/>
        </w:trPr>
        <w:tc>
          <w:tcPr/>
          <w:p w:rsidR="00000000" w:rsidDel="00000000" w:rsidP="00000000" w:rsidRDefault="00000000" w:rsidRPr="00000000" w14:paraId="0000019E">
            <w:pPr>
              <w:pBdr>
                <w:top w:space="0" w:sz="0" w:val="nil"/>
                <w:left w:space="0" w:sz="0" w:val="nil"/>
                <w:bottom w:space="0" w:sz="0" w:val="nil"/>
                <w:right w:space="0" w:sz="0" w:val="nil"/>
                <w:between w:space="0" w:sz="0" w:val="nil"/>
              </w:pBdr>
              <w:spacing w:before="31" w:lineRule="auto"/>
              <w:ind w:left="107"/>
              <w:rPr>
                <w:rFonts w:ascii="Noto Sans CJK JP Regular" w:cs="Noto Sans CJK JP Regular" w:eastAsia="Noto Sans CJK JP Regular" w:hAnsi="Noto Sans CJK JP Regular"/>
                <w:color w:val="000000"/>
                <w:sz w:val="28"/>
                <w:szCs w:val="28"/>
              </w:rPr>
            </w:pPr>
            <w:r w:rsidDel="00000000" w:rsidR="00000000" w:rsidRPr="00000000">
              <w:rPr>
                <w:rFonts w:ascii="Noto Sans CJK JP Regular" w:cs="Noto Sans CJK JP Regular" w:eastAsia="Noto Sans CJK JP Regular" w:hAnsi="Noto Sans CJK JP Regular"/>
                <w:color w:val="000000"/>
                <w:sz w:val="28"/>
                <w:szCs w:val="28"/>
                <w:rtl w:val="0"/>
              </w:rPr>
              <w:t xml:space="preserve">5</w:t>
            </w:r>
          </w:p>
        </w:tc>
        <w:tc>
          <w:tcPr/>
          <w:p w:rsidR="00000000" w:rsidDel="00000000" w:rsidP="00000000" w:rsidRDefault="00000000" w:rsidRPr="00000000" w14:paraId="0000019F">
            <w:pPr>
              <w:pBdr>
                <w:top w:space="0" w:sz="0" w:val="nil"/>
                <w:left w:space="0" w:sz="0" w:val="nil"/>
                <w:bottom w:space="0" w:sz="0" w:val="nil"/>
                <w:right w:space="0" w:sz="0" w:val="nil"/>
                <w:between w:space="0" w:sz="0" w:val="nil"/>
              </w:pBdr>
              <w:spacing w:before="31" w:lineRule="auto"/>
              <w:ind w:left="108"/>
              <w:rPr>
                <w:rFonts w:ascii="Noto Sans CJK JP Regular" w:cs="Noto Sans CJK JP Regular" w:eastAsia="Noto Sans CJK JP Regular" w:hAnsi="Noto Sans CJK JP Regular"/>
                <w:color w:val="000000"/>
                <w:sz w:val="28"/>
                <w:szCs w:val="28"/>
              </w:rPr>
            </w:pPr>
            <w:r w:rsidDel="00000000" w:rsidR="00000000" w:rsidRPr="00000000">
              <w:rPr>
                <w:rtl w:val="0"/>
              </w:rPr>
            </w:r>
          </w:p>
        </w:tc>
        <w:tc>
          <w:tcPr/>
          <w:p w:rsidR="00000000" w:rsidDel="00000000" w:rsidP="00000000" w:rsidRDefault="00000000" w:rsidRPr="00000000" w14:paraId="000001A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1A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1A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1A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r>
      <w:tr>
        <w:trPr>
          <w:trHeight w:val="720" w:hRule="atLeast"/>
        </w:trPr>
        <w:tc>
          <w:tcPr>
            <w:gridSpan w:val="4"/>
          </w:tcPr>
          <w:p w:rsidR="00000000" w:rsidDel="00000000" w:rsidP="00000000" w:rsidRDefault="00000000" w:rsidRPr="00000000" w14:paraId="000001A4">
            <w:pPr>
              <w:pBdr>
                <w:top w:space="0" w:sz="0" w:val="nil"/>
                <w:left w:space="0" w:sz="0" w:val="nil"/>
                <w:bottom w:space="0" w:sz="0" w:val="nil"/>
                <w:right w:space="0" w:sz="0" w:val="nil"/>
                <w:between w:space="0" w:sz="0" w:val="nil"/>
              </w:pBdr>
              <w:spacing w:before="31" w:lineRule="auto"/>
              <w:ind w:right="91"/>
              <w:jc w:val="right"/>
              <w:rPr>
                <w:rFonts w:ascii="Noto Sans CJK JP Regular" w:cs="Noto Sans CJK JP Regular" w:eastAsia="Noto Sans CJK JP Regular" w:hAnsi="Noto Sans CJK JP Regular"/>
                <w:color w:val="000000"/>
                <w:sz w:val="28"/>
                <w:szCs w:val="28"/>
              </w:rPr>
            </w:pPr>
            <w:r w:rsidDel="00000000" w:rsidR="00000000" w:rsidRPr="00000000">
              <w:rPr>
                <w:rFonts w:ascii="MingLiu" w:cs="MingLiu" w:eastAsia="MingLiu" w:hAnsi="MingLiu"/>
                <w:color w:val="000000"/>
                <w:sz w:val="28"/>
                <w:szCs w:val="28"/>
                <w:rtl w:val="0"/>
              </w:rPr>
              <w:t xml:space="preserve">總計</w:t>
            </w:r>
            <w:r w:rsidDel="00000000" w:rsidR="00000000" w:rsidRPr="00000000">
              <w:rPr>
                <w:rtl w:val="0"/>
              </w:rPr>
            </w:r>
          </w:p>
        </w:tc>
        <w:tc>
          <w:tcPr/>
          <w:p w:rsidR="00000000" w:rsidDel="00000000" w:rsidP="00000000" w:rsidRDefault="00000000" w:rsidRPr="00000000" w14:paraId="000001A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1A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1AA">
      <w:pPr>
        <w:pBdr>
          <w:top w:space="0" w:sz="0" w:val="nil"/>
          <w:left w:space="0" w:sz="0" w:val="nil"/>
          <w:bottom w:space="0" w:sz="0" w:val="nil"/>
          <w:right w:space="0" w:sz="0" w:val="nil"/>
          <w:between w:space="0" w:sz="0" w:val="nil"/>
        </w:pBdr>
        <w:spacing w:line="580" w:lineRule="auto"/>
        <w:ind w:left="1300"/>
        <w:rPr>
          <w:rFonts w:ascii="MingLiu" w:cs="MingLiu" w:eastAsia="MingLiu" w:hAnsi="MingLiu"/>
          <w:color w:val="000000"/>
          <w:sz w:val="28"/>
          <w:szCs w:val="28"/>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line="553" w:lineRule="auto"/>
        <w:ind w:left="1"/>
        <w:rPr>
          <w:rFonts w:ascii="Noto Sans CJK JP Regular" w:cs="Noto Sans CJK JP Regular" w:eastAsia="Noto Sans CJK JP Regular" w:hAnsi="Noto Sans CJK JP Regular"/>
          <w:color w:val="000000"/>
          <w:sz w:val="28"/>
          <w:szCs w:val="28"/>
        </w:rPr>
      </w:pPr>
      <w:r w:rsidDel="00000000" w:rsidR="00000000" w:rsidRPr="00000000">
        <w:rPr>
          <w:rFonts w:ascii="MingLiu" w:cs="MingLiu" w:eastAsia="MingLiu" w:hAnsi="MingLiu"/>
          <w:color w:val="000000"/>
          <w:sz w:val="28"/>
          <w:szCs w:val="28"/>
          <w:rtl w:val="0"/>
        </w:rPr>
        <w:t xml:space="preserve">二、請同學依照自己家中或學校用電情形提出節能的計畫</w:t>
      </w: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tabs>
          <w:tab w:val="left" w:pos="9068"/>
        </w:tabs>
        <w:spacing w:before="126" w:line="480" w:lineRule="auto"/>
        <w:ind w:left="581"/>
        <w:rPr>
          <w:rFonts w:ascii="Times New Roman" w:cs="Times New Roman" w:eastAsia="Times New Roman" w:hAnsi="Times New Roman"/>
          <w:color w:val="000000"/>
          <w:sz w:val="28"/>
          <w:szCs w:val="28"/>
        </w:rPr>
      </w:pPr>
      <w:r w:rsidDel="00000000" w:rsidR="00000000" w:rsidRPr="00000000">
        <w:rPr>
          <w:rFonts w:ascii="Noto Sans CJK JP Regular" w:cs="Noto Sans CJK JP Regular" w:eastAsia="Noto Sans CJK JP Regular" w:hAnsi="Noto Sans CJK JP Regular"/>
          <w:color w:val="000000"/>
          <w:sz w:val="28"/>
          <w:szCs w:val="28"/>
          <w:rtl w:val="0"/>
        </w:rPr>
        <w:t xml:space="preserve">1</w:t>
      </w:r>
      <w:r w:rsidDel="00000000" w:rsidR="00000000" w:rsidRPr="00000000">
        <w:rPr>
          <w:rFonts w:ascii="MingLiu" w:cs="MingLiu" w:eastAsia="MingLiu" w:hAnsi="MingLiu"/>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u w:val="single"/>
          <w:rtl w:val="0"/>
        </w:rPr>
        <w:t xml:space="preserve"> </w:t>
        <w:tab/>
      </w: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tabs>
          <w:tab w:val="left" w:pos="9068"/>
        </w:tabs>
        <w:spacing w:before="126" w:line="480" w:lineRule="auto"/>
        <w:ind w:left="581"/>
        <w:rPr>
          <w:rFonts w:ascii="Times New Roman" w:cs="Times New Roman" w:eastAsia="Times New Roman" w:hAnsi="Times New Roman"/>
          <w:color w:val="000000"/>
          <w:sz w:val="28"/>
          <w:szCs w:val="28"/>
        </w:rPr>
      </w:pPr>
      <w:r w:rsidDel="00000000" w:rsidR="00000000" w:rsidRPr="00000000">
        <w:rPr>
          <w:rFonts w:ascii="Noto Sans CJK JP Regular" w:cs="Noto Sans CJK JP Regular" w:eastAsia="Noto Sans CJK JP Regular" w:hAnsi="Noto Sans CJK JP Regular"/>
          <w:color w:val="000000"/>
          <w:sz w:val="28"/>
          <w:szCs w:val="28"/>
          <w:rtl w:val="0"/>
        </w:rPr>
        <w:t xml:space="preserve">2</w:t>
      </w:r>
      <w:r w:rsidDel="00000000" w:rsidR="00000000" w:rsidRPr="00000000">
        <w:rPr>
          <w:rFonts w:ascii="MingLiu" w:cs="MingLiu" w:eastAsia="MingLiu" w:hAnsi="MingLiu"/>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u w:val="single"/>
          <w:rtl w:val="0"/>
        </w:rPr>
        <w:t xml:space="preserve"> </w:t>
        <w:tab/>
      </w: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tabs>
          <w:tab w:val="left" w:pos="9068"/>
        </w:tabs>
        <w:spacing w:before="126" w:line="480" w:lineRule="auto"/>
        <w:rPr>
          <w:rFonts w:ascii="Times New Roman" w:cs="Times New Roman" w:eastAsia="Times New Roman" w:hAnsi="Times New Roman"/>
          <w:color w:val="000000"/>
          <w:sz w:val="28"/>
          <w:szCs w:val="28"/>
        </w:rPr>
      </w:pPr>
      <w:r w:rsidDel="00000000" w:rsidR="00000000" w:rsidRPr="00000000">
        <w:rPr>
          <w:rFonts w:ascii="MingLiu" w:cs="MingLiu" w:eastAsia="MingLiu" w:hAnsi="MingLiu"/>
          <w:color w:val="000000"/>
          <w:sz w:val="28"/>
          <w:szCs w:val="28"/>
          <w:rtl w:val="0"/>
        </w:rPr>
        <w:t xml:space="preserve">三、除了從節電方面可以省錢，是否還有其他方法可以節能又省錢？</w:t>
      </w: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before="33" w:line="480" w:lineRule="auto"/>
        <w:ind w:left="581"/>
        <w:rPr>
          <w:rFonts w:ascii="Noto Sans CJK JP Regular" w:cs="Noto Sans CJK JP Regular" w:eastAsia="Noto Sans CJK JP Regular" w:hAnsi="Noto Sans CJK JP Regular"/>
          <w:color w:val="000000"/>
          <w:sz w:val="28"/>
          <w:szCs w:val="28"/>
        </w:rPr>
      </w:pPr>
      <w:r w:rsidDel="00000000" w:rsidR="00000000" w:rsidRPr="00000000">
        <w:rPr>
          <w:rFonts w:ascii="Noto Sans CJK JP Regular" w:cs="Noto Sans CJK JP Regular" w:eastAsia="Noto Sans CJK JP Regular" w:hAnsi="Noto Sans CJK JP Regular"/>
          <w:color w:val="000000"/>
          <w:sz w:val="28"/>
          <w:szCs w:val="28"/>
          <w:rtl w:val="0"/>
        </w:rPr>
        <w:t xml:space="preserve">1</w:t>
      </w:r>
      <w:r w:rsidDel="00000000" w:rsidR="00000000" w:rsidRPr="00000000">
        <w:rPr>
          <w:rFonts w:ascii="MingLiu" w:cs="MingLiu" w:eastAsia="MingLiu" w:hAnsi="MingLiu"/>
          <w:color w:val="000000"/>
          <w:sz w:val="28"/>
          <w:szCs w:val="28"/>
          <w:rtl w:val="0"/>
        </w:rPr>
        <w:t xml:space="preserve">、</w:t>
      </w:r>
      <w:r w:rsidDel="00000000" w:rsidR="00000000" w:rsidRPr="00000000">
        <w:rPr>
          <w:rFonts w:ascii="MingLiu" w:cs="MingLiu" w:eastAsia="MingLiu" w:hAnsi="MingLiu"/>
          <w:color w:val="a6a6a6"/>
          <w:sz w:val="28"/>
          <w:szCs w:val="28"/>
          <w:rtl w:val="0"/>
        </w:rPr>
        <w:t xml:space="preserve">多走路，少開車。</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36" name=""/>
                <a:graphic>
                  <a:graphicData uri="http://schemas.microsoft.com/office/word/2010/wordprocessingShape">
                    <wps:wsp>
                      <wps:cNvSpPr/>
                      <wps:cNvPr id="2" name="Shape 2"/>
                      <wps:spPr>
                        <a:xfrm>
                          <a:off x="6431850" y="4099405"/>
                          <a:ext cx="5009515" cy="0"/>
                        </a:xfrm>
                        <a:prstGeom prst="straightConnector1">
                          <a:avLst/>
                        </a:prstGeom>
                        <a:solidFill>
                          <a:srgbClr val="FFFFFF"/>
                        </a:solidFill>
                        <a:ln cap="flat" cmpd="sng" w="9525">
                          <a:solidFill>
                            <a:srgbClr val="A6A6A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36" name="image18.png"/>
                <a:graphic>
                  <a:graphicData uri="http://schemas.openxmlformats.org/drawingml/2006/picture">
                    <pic:pic>
                      <pic:nvPicPr>
                        <pic:cNvPr id="0" name="image18.png"/>
                        <pic:cNvPicPr preferRelativeResize="0"/>
                      </pic:nvPicPr>
                      <pic:blipFill>
                        <a:blip r:embed="rId22"/>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1B0">
      <w:pPr>
        <w:pBdr>
          <w:top w:space="0" w:sz="0" w:val="nil"/>
          <w:left w:space="0" w:sz="0" w:val="nil"/>
          <w:bottom w:space="0" w:sz="0" w:val="nil"/>
          <w:right w:space="0" w:sz="0" w:val="nil"/>
          <w:between w:space="0" w:sz="0" w:val="nil"/>
        </w:pBdr>
        <w:tabs>
          <w:tab w:val="left" w:pos="9068"/>
        </w:tabs>
        <w:spacing w:before="126" w:line="480" w:lineRule="auto"/>
        <w:ind w:left="581"/>
        <w:rPr>
          <w:rFonts w:ascii="Times New Roman" w:cs="Times New Roman" w:eastAsia="Times New Roman" w:hAnsi="Times New Roman"/>
          <w:color w:val="000000"/>
          <w:sz w:val="28"/>
          <w:szCs w:val="28"/>
        </w:rPr>
      </w:pPr>
      <w:r w:rsidDel="00000000" w:rsidR="00000000" w:rsidRPr="00000000">
        <w:rPr>
          <w:rFonts w:ascii="Noto Sans CJK JP Regular" w:cs="Noto Sans CJK JP Regular" w:eastAsia="Noto Sans CJK JP Regular" w:hAnsi="Noto Sans CJK JP Regular"/>
          <w:color w:val="000000"/>
          <w:sz w:val="28"/>
          <w:szCs w:val="28"/>
          <w:rtl w:val="0"/>
        </w:rPr>
        <w:t xml:space="preserve">2</w:t>
      </w:r>
      <w:r w:rsidDel="00000000" w:rsidR="00000000" w:rsidRPr="00000000">
        <w:rPr>
          <w:rFonts w:ascii="MingLiu" w:cs="MingLiu" w:eastAsia="MingLiu" w:hAnsi="MingLiu"/>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u w:val="single"/>
          <w:rtl w:val="0"/>
        </w:rPr>
        <w:t xml:space="preserve"> </w:t>
        <w:tab/>
      </w: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tabs>
          <w:tab w:val="left" w:pos="9068"/>
        </w:tabs>
        <w:spacing w:before="126" w:line="480" w:lineRule="auto"/>
        <w:ind w:left="581"/>
        <w:rPr>
          <w:rFonts w:ascii="Times New Roman" w:cs="Times New Roman" w:eastAsia="Times New Roman" w:hAnsi="Times New Roman"/>
          <w:color w:val="000000"/>
          <w:sz w:val="28"/>
          <w:szCs w:val="28"/>
        </w:rPr>
      </w:pPr>
      <w:r w:rsidDel="00000000" w:rsidR="00000000" w:rsidRPr="00000000">
        <w:rPr>
          <w:rFonts w:ascii="Noto Sans CJK JP Regular" w:cs="Noto Sans CJK JP Regular" w:eastAsia="Noto Sans CJK JP Regular" w:hAnsi="Noto Sans CJK JP Regular"/>
          <w:color w:val="000000"/>
          <w:sz w:val="28"/>
          <w:szCs w:val="28"/>
          <w:rtl w:val="0"/>
        </w:rPr>
        <w:t xml:space="preserve">3</w:t>
      </w:r>
      <w:r w:rsidDel="00000000" w:rsidR="00000000" w:rsidRPr="00000000">
        <w:rPr>
          <w:rFonts w:ascii="MingLiu" w:cs="MingLiu" w:eastAsia="MingLiu" w:hAnsi="MingLiu"/>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u w:val="single"/>
          <w:rtl w:val="0"/>
        </w:rPr>
        <w:t xml:space="preserve"> </w:t>
        <w:tab/>
      </w: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before="4" w:lineRule="auto"/>
        <w:rPr>
          <w:rFonts w:ascii="Noto Sans CJK JP Regular" w:cs="Noto Sans CJK JP Regular" w:eastAsia="Noto Sans CJK JP Regular" w:hAnsi="Noto Sans CJK JP Regular"/>
          <w:color w:val="000000"/>
          <w:sz w:val="3"/>
          <w:szCs w:val="3"/>
        </w:rPr>
      </w:pPr>
      <w:r w:rsidDel="00000000" w:rsidR="00000000" w:rsidRPr="00000000">
        <w:rPr>
          <w:rtl w:val="0"/>
        </w:rPr>
      </w:r>
    </w:p>
    <w:p w:rsidR="00000000" w:rsidDel="00000000" w:rsidP="00000000" w:rsidRDefault="00000000" w:rsidRPr="00000000" w14:paraId="000001B3">
      <w:pPr>
        <w:rPr>
          <w:rFonts w:ascii="Times New Roman" w:cs="Times New Roman" w:eastAsia="Times New Roman" w:hAnsi="Times New Roman"/>
          <w:sz w:val="28"/>
          <w:szCs w:val="28"/>
        </w:rPr>
        <w:sectPr>
          <w:pgSz w:h="16840" w:w="11910"/>
          <w:pgMar w:bottom="280" w:top="851" w:left="500" w:right="480" w:header="720" w:footer="720"/>
          <w:pgNumType w:start="1"/>
          <w:cols w:equalWidth="0"/>
        </w:sectPr>
      </w:pPr>
      <w:r w:rsidDel="00000000" w:rsidR="00000000" w:rsidRPr="00000000">
        <w:rPr>
          <w:rtl w:val="0"/>
        </w:rPr>
      </w:r>
    </w:p>
    <w:p w:rsidR="00000000" w:rsidDel="00000000" w:rsidP="00000000" w:rsidRDefault="00000000" w:rsidRPr="00000000" w14:paraId="000001B4">
      <w:pP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B5">
      <w:pPr>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tl w:val="0"/>
        </w:rPr>
        <w:t xml:space="preserve">補充資料:</w:t>
      </w:r>
    </w:p>
    <w:p w:rsidR="00000000" w:rsidDel="00000000" w:rsidP="00000000" w:rsidRDefault="00000000" w:rsidRPr="00000000" w14:paraId="000001B6">
      <w:pPr>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Pr>
        <w:drawing>
          <wp:inline distB="0" distT="0" distL="0" distR="0">
            <wp:extent cx="6645910" cy="3366770"/>
            <wp:effectExtent b="0" l="0" r="0" t="0"/>
            <wp:docPr id="240"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6645910" cy="3366770"/>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rPr>
          <w:rFonts w:ascii="Microsoft JhengHei" w:cs="Microsoft JhengHei" w:eastAsia="Microsoft JhengHei" w:hAnsi="Microsoft JhengHei"/>
          <w:color w:val="000000"/>
          <w:sz w:val="22"/>
          <w:szCs w:val="22"/>
        </w:rPr>
      </w:pPr>
      <w:r w:rsidDel="00000000" w:rsidR="00000000" w:rsidRPr="00000000">
        <w:rPr>
          <w:rFonts w:ascii="Microsoft JhengHei" w:cs="Microsoft JhengHei" w:eastAsia="Microsoft JhengHei" w:hAnsi="Microsoft JhengHei"/>
          <w:color w:val="000000"/>
          <w:sz w:val="22"/>
          <w:szCs w:val="22"/>
          <w:rtl w:val="0"/>
        </w:rPr>
        <w:t xml:space="preserve">備註1：學習表現編碼方式 </w:t>
      </w:r>
    </w:p>
    <w:p w:rsidR="00000000" w:rsidDel="00000000" w:rsidP="00000000" w:rsidRDefault="00000000" w:rsidRPr="00000000" w14:paraId="000001B8">
      <w:pPr>
        <w:pBdr>
          <w:top w:space="0" w:sz="0" w:val="nil"/>
          <w:left w:space="0" w:sz="0" w:val="nil"/>
          <w:bottom w:space="0" w:sz="0" w:val="nil"/>
          <w:right w:space="0" w:sz="0" w:val="nil"/>
          <w:between w:space="0" w:sz="0" w:val="nil"/>
        </w:pBdr>
        <w:rPr>
          <w:rFonts w:ascii="Microsoft JhengHei" w:cs="Microsoft JhengHei" w:eastAsia="Microsoft JhengHei" w:hAnsi="Microsoft JhengHei"/>
          <w:color w:val="000000"/>
          <w:sz w:val="22"/>
          <w:szCs w:val="22"/>
        </w:rPr>
      </w:pPr>
      <w:r w:rsidDel="00000000" w:rsidR="00000000" w:rsidRPr="00000000">
        <w:rPr>
          <w:rFonts w:ascii="Microsoft JhengHei" w:cs="Microsoft JhengHei" w:eastAsia="Microsoft JhengHei" w:hAnsi="Microsoft JhengHei"/>
          <w:color w:val="000000"/>
          <w:sz w:val="22"/>
          <w:szCs w:val="22"/>
          <w:rtl w:val="0"/>
        </w:rPr>
        <w:t xml:space="preserve">1.</w:t>
      </w:r>
      <w:r w:rsidDel="00000000" w:rsidR="00000000" w:rsidRPr="00000000">
        <w:rPr>
          <w:rFonts w:ascii="Microsoft JhengHei" w:cs="Microsoft JhengHei" w:eastAsia="Microsoft JhengHei" w:hAnsi="Microsoft JhengHei"/>
          <w:color w:val="000000"/>
          <w:sz w:val="22"/>
          <w:szCs w:val="22"/>
          <w:shd w:fill="d9d9d9" w:val="clear"/>
          <w:rtl w:val="0"/>
        </w:rPr>
        <w:t xml:space="preserve">第1碼</w:t>
      </w:r>
      <w:r w:rsidDel="00000000" w:rsidR="00000000" w:rsidRPr="00000000">
        <w:rPr>
          <w:rFonts w:ascii="Microsoft JhengHei" w:cs="Microsoft JhengHei" w:eastAsia="Microsoft JhengHei" w:hAnsi="Microsoft JhengHei"/>
          <w:color w:val="000000"/>
          <w:sz w:val="22"/>
          <w:szCs w:val="22"/>
          <w:rtl w:val="0"/>
        </w:rPr>
        <w:t xml:space="preserve">：選擇以項目與子項具代表性之小寫英文字母表示，詳見上表以粗體呈現之英文字母，</w:t>
      </w:r>
      <w:r w:rsidDel="00000000" w:rsidR="00000000" w:rsidRPr="00000000">
        <w:rPr>
          <w:rFonts w:ascii="Microsoft JhengHei" w:cs="Microsoft JhengHei" w:eastAsia="Microsoft JhengHei" w:hAnsi="Microsoft JhengHei"/>
          <w:color w:val="000000"/>
          <w:sz w:val="23"/>
          <w:szCs w:val="23"/>
          <w:rtl w:val="0"/>
        </w:rPr>
        <w:t xml:space="preserve">例</w:t>
      </w:r>
      <w:r w:rsidDel="00000000" w:rsidR="00000000" w:rsidRPr="00000000">
        <w:rPr>
          <w:rFonts w:ascii="Microsoft JhengHei" w:cs="Microsoft JhengHei" w:eastAsia="Microsoft JhengHei" w:hAnsi="Microsoft JhengHei"/>
          <w:color w:val="000000"/>
          <w:sz w:val="22"/>
          <w:szCs w:val="22"/>
          <w:rtl w:val="0"/>
        </w:rPr>
        <w:t xml:space="preserve">如</w:t>
      </w:r>
      <w:r w:rsidDel="00000000" w:rsidR="00000000" w:rsidRPr="00000000">
        <w:rPr>
          <w:rFonts w:ascii="Microsoft JhengHei" w:cs="Microsoft JhengHei" w:eastAsia="Microsoft JhengHei" w:hAnsi="Microsoft JhengHei"/>
          <w:color w:val="000000"/>
          <w:sz w:val="23"/>
          <w:szCs w:val="23"/>
          <w:rtl w:val="0"/>
        </w:rPr>
        <w:t xml:space="preserve">：</w:t>
      </w:r>
      <w:r w:rsidDel="00000000" w:rsidR="00000000" w:rsidRPr="00000000">
        <w:rPr>
          <w:rFonts w:ascii="Microsoft JhengHei" w:cs="Microsoft JhengHei" w:eastAsia="Microsoft JhengHei" w:hAnsi="Microsoft JhengHei"/>
          <w:color w:val="000000"/>
          <w:sz w:val="22"/>
          <w:szCs w:val="22"/>
          <w:rtl w:val="0"/>
        </w:rPr>
        <w:t xml:space="preserve">思考智能項目下的想像創造子項，其代碼即為ti。 </w:t>
      </w:r>
    </w:p>
    <w:p w:rsidR="00000000" w:rsidDel="00000000" w:rsidP="00000000" w:rsidRDefault="00000000" w:rsidRPr="00000000" w14:paraId="000001B9">
      <w:pPr>
        <w:pBdr>
          <w:top w:space="0" w:sz="0" w:val="nil"/>
          <w:left w:space="0" w:sz="0" w:val="nil"/>
          <w:bottom w:space="0" w:sz="0" w:val="nil"/>
          <w:right w:space="0" w:sz="0" w:val="nil"/>
          <w:between w:space="0" w:sz="0" w:val="nil"/>
        </w:pBdr>
        <w:rPr>
          <w:rFonts w:ascii="Microsoft JhengHei" w:cs="Microsoft JhengHei" w:eastAsia="Microsoft JhengHei" w:hAnsi="Microsoft JhengHei"/>
          <w:color w:val="000000"/>
          <w:sz w:val="22"/>
          <w:szCs w:val="22"/>
        </w:rPr>
      </w:pPr>
      <w:r w:rsidDel="00000000" w:rsidR="00000000" w:rsidRPr="00000000">
        <w:rPr>
          <w:rFonts w:ascii="Microsoft JhengHei" w:cs="Microsoft JhengHei" w:eastAsia="Microsoft JhengHei" w:hAnsi="Microsoft JhengHei"/>
          <w:color w:val="000000"/>
          <w:sz w:val="22"/>
          <w:szCs w:val="22"/>
          <w:rtl w:val="0"/>
        </w:rPr>
        <w:t xml:space="preserve">2.</w:t>
      </w:r>
      <w:r w:rsidDel="00000000" w:rsidR="00000000" w:rsidRPr="00000000">
        <w:rPr>
          <w:rFonts w:ascii="Microsoft JhengHei" w:cs="Microsoft JhengHei" w:eastAsia="Microsoft JhengHei" w:hAnsi="Microsoft JhengHei"/>
          <w:color w:val="000000"/>
          <w:sz w:val="22"/>
          <w:szCs w:val="22"/>
          <w:shd w:fill="d9d9d9" w:val="clear"/>
          <w:rtl w:val="0"/>
        </w:rPr>
        <w:t xml:space="preserve">第2碼</w:t>
      </w:r>
      <w:r w:rsidDel="00000000" w:rsidR="00000000" w:rsidRPr="00000000">
        <w:rPr>
          <w:rFonts w:ascii="Microsoft JhengHei" w:cs="Microsoft JhengHei" w:eastAsia="Microsoft JhengHei" w:hAnsi="Microsoft JhengHei"/>
          <w:color w:val="000000"/>
          <w:sz w:val="22"/>
          <w:szCs w:val="22"/>
          <w:rtl w:val="0"/>
        </w:rPr>
        <w:t xml:space="preserve">：第二、三學習階段（國民小學教育階段三至四年級、五至六年級）分別以Ⅱ、Ⅲ表示；</w:t>
      </w:r>
    </w:p>
    <w:p w:rsidR="00000000" w:rsidDel="00000000" w:rsidP="00000000" w:rsidRDefault="00000000" w:rsidRPr="00000000" w14:paraId="000001BA">
      <w:pPr>
        <w:pBdr>
          <w:top w:space="0" w:sz="0" w:val="nil"/>
          <w:left w:space="0" w:sz="0" w:val="nil"/>
          <w:bottom w:space="0" w:sz="0" w:val="nil"/>
          <w:right w:space="0" w:sz="0" w:val="nil"/>
          <w:between w:space="0" w:sz="0" w:val="nil"/>
        </w:pBdr>
        <w:ind w:firstLine="880"/>
        <w:rPr>
          <w:rFonts w:ascii="Microsoft JhengHei" w:cs="Microsoft JhengHei" w:eastAsia="Microsoft JhengHei" w:hAnsi="Microsoft JhengHei"/>
          <w:color w:val="000000"/>
          <w:sz w:val="22"/>
          <w:szCs w:val="22"/>
        </w:rPr>
      </w:pPr>
      <w:r w:rsidDel="00000000" w:rsidR="00000000" w:rsidRPr="00000000">
        <w:rPr>
          <w:rFonts w:ascii="Microsoft JhengHei" w:cs="Microsoft JhengHei" w:eastAsia="Microsoft JhengHei" w:hAnsi="Microsoft JhengHei"/>
          <w:color w:val="000000"/>
          <w:sz w:val="22"/>
          <w:szCs w:val="22"/>
          <w:rtl w:val="0"/>
        </w:rPr>
        <w:t xml:space="preserve">第四學習階段（七至九年級，國民中學教育階段）以Ⅳ表示；</w:t>
      </w:r>
    </w:p>
    <w:p w:rsidR="00000000" w:rsidDel="00000000" w:rsidP="00000000" w:rsidRDefault="00000000" w:rsidRPr="00000000" w14:paraId="000001BB">
      <w:pPr>
        <w:pBdr>
          <w:top w:space="0" w:sz="0" w:val="nil"/>
          <w:left w:space="0" w:sz="0" w:val="nil"/>
          <w:bottom w:space="0" w:sz="0" w:val="nil"/>
          <w:right w:space="0" w:sz="0" w:val="nil"/>
          <w:between w:space="0" w:sz="0" w:val="nil"/>
        </w:pBdr>
        <w:ind w:firstLine="880"/>
        <w:rPr>
          <w:rFonts w:ascii="Microsoft JhengHei" w:cs="Microsoft JhengHei" w:eastAsia="Microsoft JhengHei" w:hAnsi="Microsoft JhengHei"/>
          <w:color w:val="000000"/>
          <w:sz w:val="22"/>
          <w:szCs w:val="22"/>
        </w:rPr>
      </w:pPr>
      <w:r w:rsidDel="00000000" w:rsidR="00000000" w:rsidRPr="00000000">
        <w:rPr>
          <w:rFonts w:ascii="Microsoft JhengHei" w:cs="Microsoft JhengHei" w:eastAsia="Microsoft JhengHei" w:hAnsi="Microsoft JhengHei"/>
          <w:color w:val="000000"/>
          <w:sz w:val="22"/>
          <w:szCs w:val="22"/>
          <w:rtl w:val="0"/>
        </w:rPr>
        <w:t xml:space="preserve">第五學習階段（十至十二年級，高級中等學校教育階段）則以Ⅴc表示普通型高級中等學校必修，以</w:t>
      </w:r>
    </w:p>
    <w:p w:rsidR="00000000" w:rsidDel="00000000" w:rsidP="00000000" w:rsidRDefault="00000000" w:rsidRPr="00000000" w14:paraId="000001BC">
      <w:pPr>
        <w:pBdr>
          <w:top w:space="0" w:sz="0" w:val="nil"/>
          <w:left w:space="0" w:sz="0" w:val="nil"/>
          <w:bottom w:space="0" w:sz="0" w:val="nil"/>
          <w:right w:space="0" w:sz="0" w:val="nil"/>
          <w:between w:space="0" w:sz="0" w:val="nil"/>
        </w:pBdr>
        <w:ind w:firstLine="880"/>
        <w:rPr>
          <w:rFonts w:ascii="Microsoft JhengHei" w:cs="Microsoft JhengHei" w:eastAsia="Microsoft JhengHei" w:hAnsi="Microsoft JhengHei"/>
          <w:color w:val="000000"/>
          <w:sz w:val="22"/>
          <w:szCs w:val="22"/>
        </w:rPr>
      </w:pPr>
      <w:r w:rsidDel="00000000" w:rsidR="00000000" w:rsidRPr="00000000">
        <w:rPr>
          <w:rFonts w:ascii="Microsoft JhengHei" w:cs="Microsoft JhengHei" w:eastAsia="Microsoft JhengHei" w:hAnsi="Microsoft JhengHei"/>
          <w:color w:val="000000"/>
          <w:sz w:val="22"/>
          <w:szCs w:val="22"/>
          <w:rtl w:val="0"/>
        </w:rPr>
        <w:t xml:space="preserve">Ⅴa表示普通型高級中等學校加深加廣選修。</w:t>
      </w:r>
    </w:p>
    <w:p w:rsidR="00000000" w:rsidDel="00000000" w:rsidP="00000000" w:rsidRDefault="00000000" w:rsidRPr="00000000" w14:paraId="000001BD">
      <w:pPr>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sz w:val="22"/>
          <w:szCs w:val="22"/>
          <w:rtl w:val="0"/>
        </w:rPr>
        <w:t xml:space="preserve">3.</w:t>
      </w:r>
      <w:r w:rsidDel="00000000" w:rsidR="00000000" w:rsidRPr="00000000">
        <w:rPr>
          <w:rFonts w:ascii="Microsoft JhengHei" w:cs="Microsoft JhengHei" w:eastAsia="Microsoft JhengHei" w:hAnsi="Microsoft JhengHei"/>
          <w:sz w:val="22"/>
          <w:szCs w:val="22"/>
          <w:shd w:fill="d9d9d9" w:val="clear"/>
          <w:rtl w:val="0"/>
        </w:rPr>
        <w:t xml:space="preserve">第3碼</w:t>
      </w:r>
      <w:r w:rsidDel="00000000" w:rsidR="00000000" w:rsidRPr="00000000">
        <w:rPr>
          <w:rFonts w:ascii="Microsoft JhengHei" w:cs="Microsoft JhengHei" w:eastAsia="Microsoft JhengHei" w:hAnsi="Microsoft JhengHei"/>
          <w:sz w:val="22"/>
          <w:szCs w:val="22"/>
          <w:rtl w:val="0"/>
        </w:rPr>
        <w:t xml:space="preserve">：阿拉伯數字為流水號。</w:t>
      </w:r>
      <w:r w:rsidDel="00000000" w:rsidR="00000000" w:rsidRPr="00000000">
        <w:rPr>
          <w:rtl w:val="0"/>
        </w:rPr>
      </w:r>
    </w:p>
    <w:p w:rsidR="00000000" w:rsidDel="00000000" w:rsidP="00000000" w:rsidRDefault="00000000" w:rsidRPr="00000000" w14:paraId="000001BE">
      <w:pPr>
        <w:rPr>
          <w:rFonts w:ascii="Microsoft JhengHei" w:cs="Microsoft JhengHei" w:eastAsia="Microsoft JhengHei" w:hAnsi="Microsoft JhengHei"/>
        </w:rPr>
      </w:pPr>
      <w:r w:rsidDel="00000000" w:rsidR="00000000" w:rsidRPr="00000000">
        <w:rPr>
          <w:rFonts w:ascii="Microsoft JhengHei" w:cs="Microsoft JhengHei" w:eastAsia="Microsoft JhengHei" w:hAnsi="Microsoft JhengHei"/>
        </w:rPr>
        <w:drawing>
          <wp:inline distB="0" distT="0" distL="0" distR="0">
            <wp:extent cx="3823841" cy="5114787"/>
            <wp:effectExtent b="0" l="0" r="0" t="0"/>
            <wp:docPr id="241"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3823841" cy="5114787"/>
                    </a:xfrm>
                    <a:prstGeom prst="rect"/>
                    <a:ln/>
                  </pic:spPr>
                </pic:pic>
              </a:graphicData>
            </a:graphic>
          </wp:inline>
        </w:drawing>
      </w:r>
      <w:r w:rsidDel="00000000" w:rsidR="00000000" w:rsidRPr="00000000">
        <w:rPr>
          <w:rFonts w:ascii="Microsoft JhengHei" w:cs="Microsoft JhengHei" w:eastAsia="Microsoft JhengHei" w:hAnsi="Microsoft JhengHei"/>
        </w:rPr>
        <w:drawing>
          <wp:inline distB="0" distT="0" distL="0" distR="0">
            <wp:extent cx="3827458" cy="1178287"/>
            <wp:effectExtent b="0" l="0" r="0" t="0"/>
            <wp:docPr id="242"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3827458" cy="1178287"/>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C0">
      <w:pPr>
        <w:rPr>
          <w:rFonts w:ascii="Microsoft JhengHei" w:cs="Microsoft JhengHei" w:eastAsia="Microsoft JhengHei" w:hAnsi="Microsoft JhengHei"/>
        </w:rPr>
      </w:pPr>
      <w:r w:rsidDel="00000000" w:rsidR="00000000" w:rsidRPr="00000000">
        <w:br w:type="page"/>
      </w:r>
      <w:r w:rsidDel="00000000" w:rsidR="00000000" w:rsidRPr="00000000">
        <w:rPr>
          <w:rtl w:val="0"/>
        </w:rPr>
      </w:r>
    </w:p>
    <w:tbl>
      <w:tblPr>
        <w:tblStyle w:val="Table3"/>
        <w:tblW w:w="10681.0" w:type="dxa"/>
        <w:jc w:val="left"/>
        <w:tblInd w:w="0.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000"/>
      </w:tblPr>
      <w:tblGrid>
        <w:gridCol w:w="10681"/>
        <w:tblGridChange w:id="0">
          <w:tblGrid>
            <w:gridCol w:w="10681"/>
          </w:tblGrid>
        </w:tblGridChange>
      </w:tblGrid>
      <w:tr>
        <w:trPr>
          <w:trHeight w:val="60" w:hRule="atLeast"/>
        </w:trPr>
        <w:tc>
          <w:tcPr>
            <w:tcBorders>
              <w:bottom w:color="000000" w:space="0" w:sz="12" w:val="single"/>
            </w:tcBorders>
            <w:shd w:fill="bfbfbf" w:val="clear"/>
          </w:tcPr>
          <w:p w:rsidR="00000000" w:rsidDel="00000000" w:rsidP="00000000" w:rsidRDefault="00000000" w:rsidRPr="00000000" w14:paraId="000001C1">
            <w:pPr>
              <w:jc w:val="center"/>
              <w:rPr>
                <w:rFonts w:ascii="Microsoft JhengHei" w:cs="Microsoft JhengHei" w:eastAsia="Microsoft JhengHei" w:hAnsi="Microsoft JhengHei"/>
                <w:b w:val="1"/>
              </w:rPr>
            </w:pPr>
            <w:r w:rsidDel="00000000" w:rsidR="00000000" w:rsidRPr="00000000">
              <w:rPr>
                <w:rFonts w:ascii="Microsoft JhengHei" w:cs="Microsoft JhengHei" w:eastAsia="Microsoft JhengHei" w:hAnsi="Microsoft JhengHei"/>
                <w:b w:val="1"/>
                <w:rtl w:val="0"/>
              </w:rPr>
              <w:t xml:space="preserve">電力學堂講座心得</w:t>
            </w:r>
          </w:p>
        </w:tc>
      </w:tr>
      <w:tr>
        <w:trPr>
          <w:trHeight w:val="60" w:hRule="atLeast"/>
        </w:trPr>
        <w:tc>
          <w:tcPr>
            <w:tcBorders>
              <w:bottom w:color="000000" w:space="0" w:sz="12" w:val="single"/>
            </w:tcBorders>
          </w:tcPr>
          <w:p w:rsidR="00000000" w:rsidDel="00000000" w:rsidP="00000000" w:rsidRDefault="00000000" w:rsidRPr="00000000" w14:paraId="000001C2">
            <w:pPr>
              <w:jc w:val="both"/>
              <w:rPr>
                <w:rFonts w:ascii="BiauKai" w:cs="BiauKai" w:eastAsia="BiauKai" w:hAnsi="BiauKai"/>
                <w:b w:val="1"/>
              </w:rPr>
            </w:pPr>
            <w:r w:rsidDel="00000000" w:rsidR="00000000" w:rsidRPr="00000000">
              <w:rPr>
                <w:rFonts w:ascii="BiauKai" w:cs="BiauKai" w:eastAsia="BiauKai" w:hAnsi="BiauKai"/>
                <w:b w:val="1"/>
                <w:rtl w:val="0"/>
              </w:rPr>
              <w:t xml:space="preserve">楊瀅蓁</w:t>
            </w:r>
          </w:p>
          <w:p w:rsidR="00000000" w:rsidDel="00000000" w:rsidP="00000000" w:rsidRDefault="00000000" w:rsidRPr="00000000" w14:paraId="000001C3">
            <w:pPr>
              <w:jc w:val="both"/>
              <w:rPr>
                <w:rFonts w:ascii="BiauKai" w:cs="BiauKai" w:eastAsia="BiauKai" w:hAnsi="BiauKai"/>
                <w:b w:val="1"/>
              </w:rPr>
            </w:pPr>
            <w:r w:rsidDel="00000000" w:rsidR="00000000" w:rsidRPr="00000000">
              <w:rPr>
                <w:rFonts w:ascii="BiauKai" w:cs="BiauKai" w:eastAsia="BiauKai" w:hAnsi="BiauKai"/>
                <w:rtl w:val="0"/>
              </w:rPr>
              <w:t xml:space="preserve">      能夠有機會參與台電專業工作人員的演講，我覺得是一次非常特別與難忘的體驗。能源議題的探討對於小學階段的孩子來講是非常普遍化及生活化的，小學現場的教師很常會提及能源問題，邀請學生共同討論與發表可能的解決辦法與應對方式，再製作相關的學習單作為省思與深入的評量方式。</w:t>
            </w:r>
            <w:r w:rsidDel="00000000" w:rsidR="00000000" w:rsidRPr="00000000">
              <w:rPr>
                <w:rtl w:val="0"/>
              </w:rPr>
            </w:r>
          </w:p>
          <w:p w:rsidR="00000000" w:rsidDel="00000000" w:rsidP="00000000" w:rsidRDefault="00000000" w:rsidRPr="00000000" w14:paraId="000001C4">
            <w:pPr>
              <w:jc w:val="both"/>
              <w:rPr>
                <w:rFonts w:ascii="BiauKai" w:cs="BiauKai" w:eastAsia="BiauKai" w:hAnsi="BiauKai"/>
                <w:b w:val="1"/>
              </w:rPr>
            </w:pPr>
            <w:r w:rsidDel="00000000" w:rsidR="00000000" w:rsidRPr="00000000">
              <w:rPr>
                <w:rFonts w:ascii="BiauKai" w:cs="BiauKai" w:eastAsia="BiauKai" w:hAnsi="BiauKai"/>
                <w:rtl w:val="0"/>
              </w:rPr>
              <w:t xml:space="preserve">      透過這次的演講，我對於能源又有更進一步的了解，台電人員引領我們探討水力、風力、火力、電力等發電差異，其中最印象深刻的是核能的觀察與體驗，原來核能的存放除了是需要用特殊容器盛裝，更需要深度夠高的水來阻絕核能外洩，這樣的分享相信在小學，一定能夠成功激起他們的興趣、強化他們的印象。電能與我們息息相關，充斥在日常生活中各個角落，但尚未被這個年紀的我們所重視及在意，舉例來說，電度如何計算，由於並不是親身在接收及繳納帳單，所以我對電度計算的經驗非常薄弱，相對留下的印象也就非常短暫。</w:t>
            </w:r>
            <w:r w:rsidDel="00000000" w:rsidR="00000000" w:rsidRPr="00000000">
              <w:rPr>
                <w:rtl w:val="0"/>
              </w:rPr>
            </w:r>
          </w:p>
          <w:p w:rsidR="00000000" w:rsidDel="00000000" w:rsidP="00000000" w:rsidRDefault="00000000" w:rsidRPr="00000000" w14:paraId="000001C5">
            <w:pPr>
              <w:jc w:val="both"/>
              <w:rPr>
                <w:rFonts w:ascii="BiauKai" w:cs="BiauKai" w:eastAsia="BiauKai" w:hAnsi="BiauKai"/>
              </w:rPr>
            </w:pPr>
            <w:r w:rsidDel="00000000" w:rsidR="00000000" w:rsidRPr="00000000">
              <w:rPr>
                <w:rFonts w:ascii="BiauKai" w:cs="BiauKai" w:eastAsia="BiauKai" w:hAnsi="BiauKai"/>
                <w:rtl w:val="0"/>
              </w:rPr>
              <w:t xml:space="preserve">      透過這場演講，讓我重新審視自己對於能源及電力的認知，也體認到電力業的難處，能源使用習慣的變遷，讓人們越來越依賴電力，也讓電力工業承受大部分的污染與成本，因此，能源的有效使用、長期規劃非常重要，尤其永續發展是現今的趨勢，我們每個人都需要以身作則、節能減碳。如果小學階段的孩子能夠透過經驗連結，了解學習的目的及重要性，相信他們也能更加重視這樣的議題，因此我們以此為核心概念去構思教案。</w:t>
            </w:r>
          </w:p>
        </w:tc>
      </w:tr>
      <w:tr>
        <w:trPr>
          <w:trHeight w:val="60" w:hRule="atLeast"/>
        </w:trPr>
        <w:tc>
          <w:tcPr>
            <w:tcBorders>
              <w:bottom w:color="000000" w:space="0" w:sz="12" w:val="single"/>
            </w:tcBorders>
          </w:tcPr>
          <w:p w:rsidR="00000000" w:rsidDel="00000000" w:rsidP="00000000" w:rsidRDefault="00000000" w:rsidRPr="00000000" w14:paraId="000001C6">
            <w:pPr>
              <w:jc w:val="both"/>
              <w:rPr>
                <w:rFonts w:ascii="BiauKai" w:cs="BiauKai" w:eastAsia="BiauKai" w:hAnsi="BiauKai"/>
                <w:b w:val="1"/>
              </w:rPr>
            </w:pPr>
            <w:r w:rsidDel="00000000" w:rsidR="00000000" w:rsidRPr="00000000">
              <w:rPr>
                <w:rFonts w:ascii="BiauKai" w:cs="BiauKai" w:eastAsia="BiauKai" w:hAnsi="BiauKai"/>
                <w:b w:val="1"/>
                <w:rtl w:val="0"/>
              </w:rPr>
              <w:t xml:space="preserve">張馨文</w:t>
            </w:r>
          </w:p>
          <w:p w:rsidR="00000000" w:rsidDel="00000000" w:rsidP="00000000" w:rsidRDefault="00000000" w:rsidRPr="00000000" w14:paraId="000001C7">
            <w:pPr>
              <w:ind w:firstLine="480"/>
              <w:rPr>
                <w:rFonts w:ascii="BiauKai" w:cs="BiauKai" w:eastAsia="BiauKai" w:hAnsi="BiauKai"/>
              </w:rPr>
            </w:pPr>
            <w:r w:rsidDel="00000000" w:rsidR="00000000" w:rsidRPr="00000000">
              <w:rPr>
                <w:rFonts w:ascii="BiauKai" w:cs="BiauKai" w:eastAsia="BiauKai" w:hAnsi="BiauKai"/>
                <w:rtl w:val="0"/>
              </w:rPr>
              <w:t xml:space="preserve">徐造華博士先以東北角陰陽海旁的十三層遺址點燈活動作為開場白，讓我們發現水湳洞選煉廠遺址更多的可能性。台電身為公辦民營企業，除了提供穩定電力之外，亦具有社會責任，十三層遺址點燈只是其中之一。之後，徐博士以幽默風趣的口吻說明電力、電費的計算方式、台電目前各類發電的比例等。這對於自然科教學助益良多，因為國小四年級中便有電費計算的內容。徐博士的說明能讓我應用於課堂。雖然目前核電在台灣還是爭議不休，各有其擁護者。但經濟與環境自古以來就是必須取捨的難題，無論採取何種方法，其長處與短處皆需了解，權衡之後，才能做出較能接受的方案。</w:t>
            </w:r>
          </w:p>
          <w:p w:rsidR="00000000" w:rsidDel="00000000" w:rsidP="00000000" w:rsidRDefault="00000000" w:rsidRPr="00000000" w14:paraId="000001C8">
            <w:pPr>
              <w:ind w:firstLine="480"/>
              <w:rPr>
                <w:rFonts w:ascii="BiauKai" w:cs="BiauKai" w:eastAsia="BiauKai" w:hAnsi="BiauKai"/>
              </w:rPr>
            </w:pPr>
            <w:r w:rsidDel="00000000" w:rsidR="00000000" w:rsidRPr="00000000">
              <w:rPr>
                <w:rFonts w:ascii="BiauKai" w:cs="BiauKai" w:eastAsia="BiauKai" w:hAnsi="BiauKai"/>
                <w:rtl w:val="0"/>
              </w:rPr>
              <w:t xml:space="preserve">但台電的網頁有著許多的資訊，教學能融入課程內，讓學生自行查詢、歸納並整理，對於中低年級的兒童也有兒童版網頁，能感受其用心。</w:t>
            </w:r>
          </w:p>
          <w:p w:rsidR="00000000" w:rsidDel="00000000" w:rsidP="00000000" w:rsidRDefault="00000000" w:rsidRPr="00000000" w14:paraId="000001C9">
            <w:pPr>
              <w:ind w:firstLine="480"/>
              <w:rPr>
                <w:rFonts w:ascii="BiauKai" w:cs="BiauKai" w:eastAsia="BiauKai" w:hAnsi="BiauKai"/>
              </w:rPr>
            </w:pPr>
            <w:r w:rsidDel="00000000" w:rsidR="00000000" w:rsidRPr="00000000">
              <w:rPr>
                <w:rFonts w:ascii="BiauKai" w:cs="BiauKai" w:eastAsia="BiauKai" w:hAnsi="BiauKai"/>
                <w:rtl w:val="0"/>
              </w:rPr>
              <w:t xml:space="preserve">電力與我們生活息息相關，讓學生將所學融入生活，是許多老師努力的目標。這次的演講，讓我有更多的素材進行教學，也激發了我新的教學想法，希望未來還能有相關講座。</w:t>
            </w:r>
          </w:p>
        </w:tc>
      </w:tr>
      <w:tr>
        <w:trPr>
          <w:trHeight w:val="60" w:hRule="atLeast"/>
        </w:trPr>
        <w:tc>
          <w:tcPr>
            <w:tcBorders>
              <w:bottom w:color="000000" w:space="0" w:sz="12" w:val="single"/>
            </w:tcBorders>
          </w:tcPr>
          <w:p w:rsidR="00000000" w:rsidDel="00000000" w:rsidP="00000000" w:rsidRDefault="00000000" w:rsidRPr="00000000" w14:paraId="000001CA">
            <w:pPr>
              <w:jc w:val="both"/>
              <w:rPr>
                <w:rFonts w:ascii="BiauKai" w:cs="BiauKai" w:eastAsia="BiauKai" w:hAnsi="BiauKai"/>
                <w:b w:val="1"/>
              </w:rPr>
            </w:pPr>
            <w:r w:rsidDel="00000000" w:rsidR="00000000" w:rsidRPr="00000000">
              <w:rPr>
                <w:rFonts w:ascii="BiauKai" w:cs="BiauKai" w:eastAsia="BiauKai" w:hAnsi="BiauKai"/>
                <w:b w:val="1"/>
                <w:rtl w:val="0"/>
              </w:rPr>
              <w:t xml:space="preserve">余嘉馨</w:t>
            </w:r>
          </w:p>
          <w:p w:rsidR="00000000" w:rsidDel="00000000" w:rsidP="00000000" w:rsidRDefault="00000000" w:rsidRPr="00000000" w14:paraId="000001CB">
            <w:pPr>
              <w:rPr>
                <w:rFonts w:ascii="BiauKai" w:cs="BiauKai" w:eastAsia="BiauKai" w:hAnsi="BiauKai"/>
              </w:rPr>
            </w:pPr>
            <w:r w:rsidDel="00000000" w:rsidR="00000000" w:rsidRPr="00000000">
              <w:rPr>
                <w:rFonts w:ascii="BiauKai" w:cs="BiauKai" w:eastAsia="BiauKai" w:hAnsi="BiauKai"/>
                <w:rtl w:val="0"/>
              </w:rPr>
              <w:t xml:space="preserve">      今天的的講座，方老師邀請了在台電工作的講師告訴我們有關於台灣發電現況。身為一個國小自然代理老師，在教育現場教學時發現學生對於台灣到底有那些發電方式，和現在社會上許多人擁護的反對核能的看法是如此狹隘，且不知道其發電原理及優缺點，這讓我感到憂心忡忡。今日的講座，讓我能更深入的了解這個艱澀難懂的議題。</w:t>
            </w:r>
          </w:p>
          <w:p w:rsidR="00000000" w:rsidDel="00000000" w:rsidP="00000000" w:rsidRDefault="00000000" w:rsidRPr="00000000" w14:paraId="000001CC">
            <w:pPr>
              <w:rPr>
                <w:rFonts w:ascii="BiauKai" w:cs="BiauKai" w:eastAsia="BiauKai" w:hAnsi="BiauKai"/>
              </w:rPr>
            </w:pPr>
            <w:r w:rsidDel="00000000" w:rsidR="00000000" w:rsidRPr="00000000">
              <w:rPr>
                <w:rFonts w:ascii="BiauKai" w:cs="BiauKai" w:eastAsia="BiauKai" w:hAnsi="BiauKai"/>
                <w:rtl w:val="0"/>
              </w:rPr>
              <w:t xml:space="preserve">      講師用十分詼諧有趣的方式帶入了這個讓台灣社會有些對立的議題，發電問題。到底台灣現在有哪些的發電方式呢?除了社會大眾深知的核能、太陽能及火力發電，其實台灣還有風力、水力及天然氣發電。這些發電方式對台灣的影響不盡相同，沒有任何一種發電方式是完全沒有缺點的，所以得去對環境進行評估過後，再去慎選在這裡比較適合進行怎麼樣的發電方式。</w:t>
            </w:r>
          </w:p>
          <w:p w:rsidR="00000000" w:rsidDel="00000000" w:rsidP="00000000" w:rsidRDefault="00000000" w:rsidRPr="00000000" w14:paraId="000001CD">
            <w:pPr>
              <w:rPr>
                <w:rFonts w:ascii="BiauKai" w:cs="BiauKai" w:eastAsia="BiauKai" w:hAnsi="BiauKai"/>
              </w:rPr>
            </w:pPr>
            <w:r w:rsidDel="00000000" w:rsidR="00000000" w:rsidRPr="00000000">
              <w:rPr>
                <w:rFonts w:ascii="BiauKai" w:cs="BiauKai" w:eastAsia="BiauKai" w:hAnsi="BiauKai"/>
                <w:rtl w:val="0"/>
              </w:rPr>
              <w:t xml:space="preserve">      講師也在講座中澄清了民眾對台電的誤會，例如台電的六輕工業區排放很多的廢棄，但實際上台電公司都有在自行偵測排放的氣體，甚至也有攝影，而這些影像在台電的官方網站都看的到。除此之外，台電的官方網站也會針對一些敏感議題分析解釋，並會將他們的報告放在網路上供大家檢視。</w:t>
            </w:r>
          </w:p>
          <w:p w:rsidR="00000000" w:rsidDel="00000000" w:rsidP="00000000" w:rsidRDefault="00000000" w:rsidRPr="00000000" w14:paraId="000001CE">
            <w:pPr>
              <w:rPr>
                <w:rFonts w:ascii="BiauKai" w:cs="BiauKai" w:eastAsia="BiauKai" w:hAnsi="BiauKai"/>
              </w:rPr>
            </w:pPr>
            <w:r w:rsidDel="00000000" w:rsidR="00000000" w:rsidRPr="00000000">
              <w:rPr>
                <w:rFonts w:ascii="BiauKai" w:cs="BiauKai" w:eastAsia="BiauKai" w:hAnsi="BiauKai"/>
                <w:rtl w:val="0"/>
              </w:rPr>
              <w:t xml:space="preserve">      謝謝方老師籌畫今天的講座，此講座真的讓我學到了許多有助於教學的知識，讓我在教學現場有更多的教材去教導我的學生，讓他們更清楚台灣發電的現況，也告訴他們可以在哪些地方尋找正確的資料。</w:t>
            </w:r>
          </w:p>
        </w:tc>
      </w:tr>
      <w:tr>
        <w:trPr>
          <w:trHeight w:val="60" w:hRule="atLeast"/>
        </w:trPr>
        <w:tc>
          <w:tcPr>
            <w:tcBorders>
              <w:bottom w:color="000000" w:space="0" w:sz="12" w:val="single"/>
            </w:tcBorders>
          </w:tcPr>
          <w:p w:rsidR="00000000" w:rsidDel="00000000" w:rsidP="00000000" w:rsidRDefault="00000000" w:rsidRPr="00000000" w14:paraId="000001CF">
            <w:pPr>
              <w:jc w:val="both"/>
              <w:rPr>
                <w:rFonts w:ascii="BiauKai" w:cs="BiauKai" w:eastAsia="BiauKai" w:hAnsi="BiauKai"/>
                <w:b w:val="1"/>
              </w:rPr>
            </w:pPr>
            <w:r w:rsidDel="00000000" w:rsidR="00000000" w:rsidRPr="00000000">
              <w:rPr>
                <w:rFonts w:ascii="BiauKai" w:cs="BiauKai" w:eastAsia="BiauKai" w:hAnsi="BiauKai"/>
                <w:b w:val="1"/>
                <w:rtl w:val="0"/>
              </w:rPr>
              <w:t xml:space="preserve">李霈瑄</w:t>
            </w:r>
          </w:p>
          <w:p w:rsidR="00000000" w:rsidDel="00000000" w:rsidP="00000000" w:rsidRDefault="00000000" w:rsidRPr="00000000" w14:paraId="000001D0">
            <w:pPr>
              <w:rPr>
                <w:rFonts w:ascii="BiauKai" w:cs="BiauKai" w:eastAsia="BiauKai" w:hAnsi="BiauKai"/>
              </w:rPr>
            </w:pPr>
            <w:r w:rsidDel="00000000" w:rsidR="00000000" w:rsidRPr="00000000">
              <w:rPr>
                <w:rFonts w:ascii="BiauKai" w:cs="BiauKai" w:eastAsia="BiauKai" w:hAnsi="BiauKai"/>
                <w:rtl w:val="0"/>
              </w:rPr>
              <w:t xml:space="preserve">      今天很榮幸可以聽到台電的人員來講解台灣現今電力的狀況，對於電力的這部分，其實大有感觸，今天暑假期間參加了系上的實習計畫到了澳洲去實習，就有和實習單位小聊一下電力的部分，實習單位的屋頂上大多都有太陽能板，因為澳洲天氣的關係，一年四季下雨的天數不超過兩、三個月，所以很適合用太陽能板，加上因為他們的燃煤發電的費用實在是太貴了，就實習單位來講，只有一間教室一件辦公室的他們來說，電費可能就會高達數萬元澳幣，其實高的嚇人…</w:t>
            </w:r>
          </w:p>
          <w:p w:rsidR="00000000" w:rsidDel="00000000" w:rsidP="00000000" w:rsidRDefault="00000000" w:rsidRPr="00000000" w14:paraId="000001D1">
            <w:pPr>
              <w:rPr>
                <w:rFonts w:ascii="BiauKai" w:cs="BiauKai" w:eastAsia="BiauKai" w:hAnsi="BiauKai"/>
              </w:rPr>
            </w:pPr>
            <w:r w:rsidDel="00000000" w:rsidR="00000000" w:rsidRPr="00000000">
              <w:rPr>
                <w:rFonts w:ascii="BiauKai" w:cs="BiauKai" w:eastAsia="BiauKai" w:hAnsi="BiauKai"/>
                <w:rtl w:val="0"/>
              </w:rPr>
              <w:t xml:space="preserve">反觀我們台灣電費真的相對起來便宜很多，連澳洲的老師們也驚嚇的價格，對於我來講我也認為台灣的電費真的太過於便宜，導致政府或是台電都必須無法回本的賣民眾電費，甚至還要賠錢賣電，所以回國後有和家裡的人聊了一下台灣電費，老一輩的人習慣了便宜的電費，所以要漲電費對於他們一定會有相當大的反彈。</w:t>
            </w:r>
          </w:p>
          <w:p w:rsidR="00000000" w:rsidDel="00000000" w:rsidP="00000000" w:rsidRDefault="00000000" w:rsidRPr="00000000" w14:paraId="000001D2">
            <w:pPr>
              <w:rPr>
                <w:rFonts w:ascii="BiauKai" w:cs="BiauKai" w:eastAsia="BiauKai" w:hAnsi="BiauKai"/>
              </w:rPr>
            </w:pPr>
            <w:r w:rsidDel="00000000" w:rsidR="00000000" w:rsidRPr="00000000">
              <w:rPr>
                <w:rFonts w:ascii="BiauKai" w:cs="BiauKai" w:eastAsia="BiauKai" w:hAnsi="BiauKai"/>
                <w:rtl w:val="0"/>
              </w:rPr>
              <w:t xml:space="preserve">      在演講中我也不斷地在想，台灣到底要用那些能源才是最適合的，要達到人民喜歡的電價又不汙染環境的方法究竟是哪種方法，在當天我也收穫了許多，因為台灣是海島國小無法向鄰近國家共享資源，都只好靠自己滿足所有的電力，老師有講到最好的辦法就是因地制宜了，哪裡有哪些資源就依造最適合的方法下去設置發電設施，聽來聽去這似乎是最好的解決辦法了，但是在設置前也是有種種的關卡需要進行評估，例如環評要先通過是否可以開發，開發後是否不會影響到當地的生態環境，以及評估過關後，每年仍然還是要進行每年的數據檢測，以確保這項能源設施是不會因為人類的利益去影響到原先的環境，這些都是重要的，無論是哪種發電方式，對我來說最小的期望就是不要在無止境的破壞環境了。</w:t>
            </w:r>
          </w:p>
          <w:p w:rsidR="00000000" w:rsidDel="00000000" w:rsidP="00000000" w:rsidRDefault="00000000" w:rsidRPr="00000000" w14:paraId="000001D3">
            <w:pPr>
              <w:rPr>
                <w:rFonts w:ascii="BiauKai" w:cs="BiauKai" w:eastAsia="BiauKai" w:hAnsi="BiauKai"/>
              </w:rPr>
            </w:pPr>
            <w:bookmarkStart w:colFirst="0" w:colLast="0" w:name="_heading=h.30j0zll" w:id="1"/>
            <w:bookmarkEnd w:id="1"/>
            <w:r w:rsidDel="00000000" w:rsidR="00000000" w:rsidRPr="00000000">
              <w:rPr>
                <w:rFonts w:ascii="BiauKai" w:cs="BiauKai" w:eastAsia="BiauKai" w:hAnsi="BiauKai"/>
                <w:rtl w:val="0"/>
              </w:rPr>
              <w:t xml:space="preserve">      電帶來了光明帶了文明，我們這輩的人要如何將正確的用電知識傳授給下一代，以及了解各種能源的優缺點為何，我想這都是要繼續探討下去的問題，對於在這場演講中，真的受益良多。</w:t>
            </w:r>
          </w:p>
        </w:tc>
      </w:tr>
      <w:tr>
        <w:trPr>
          <w:trHeight w:val="60" w:hRule="atLeast"/>
        </w:trPr>
        <w:tc>
          <w:tcPr>
            <w:tcBorders>
              <w:bottom w:color="000000" w:space="0" w:sz="12" w:val="single"/>
            </w:tcBorders>
          </w:tcPr>
          <w:p w:rsidR="00000000" w:rsidDel="00000000" w:rsidP="00000000" w:rsidRDefault="00000000" w:rsidRPr="00000000" w14:paraId="000001D4">
            <w:pPr>
              <w:jc w:val="both"/>
              <w:rPr>
                <w:rFonts w:ascii="BiauKai" w:cs="BiauKai" w:eastAsia="BiauKai" w:hAnsi="BiauKai"/>
                <w:b w:val="1"/>
              </w:rPr>
            </w:pPr>
            <w:r w:rsidDel="00000000" w:rsidR="00000000" w:rsidRPr="00000000">
              <w:rPr>
                <w:rFonts w:ascii="BiauKai" w:cs="BiauKai" w:eastAsia="BiauKai" w:hAnsi="BiauKai"/>
                <w:b w:val="1"/>
                <w:rtl w:val="0"/>
              </w:rPr>
              <w:t xml:space="preserve">楊喬絜</w:t>
            </w:r>
          </w:p>
          <w:p w:rsidR="00000000" w:rsidDel="00000000" w:rsidP="00000000" w:rsidRDefault="00000000" w:rsidRPr="00000000" w14:paraId="000001D5">
            <w:pPr>
              <w:ind w:firstLine="480"/>
              <w:rPr>
                <w:rFonts w:ascii="BiauKai" w:cs="BiauKai" w:eastAsia="BiauKai" w:hAnsi="BiauKai"/>
              </w:rPr>
            </w:pPr>
            <w:r w:rsidDel="00000000" w:rsidR="00000000" w:rsidRPr="00000000">
              <w:rPr>
                <w:rFonts w:ascii="BiauKai" w:cs="BiauKai" w:eastAsia="BiauKai" w:hAnsi="BiauKai"/>
                <w:rtl w:val="0"/>
              </w:rPr>
              <w:t xml:space="preserve">很榮幸能有機會聽到台電的徐博士演講，經過這場演講我確實對台電有了新的認識。以往我對台電的基本認識僅止於維持全台穩定的供電和修復電力設備等等，沒想到台電也會辦展覽、拍影片，也設計很多活動跟民眾宣導「電」的相關知識和永續發展的重要性。</w:t>
            </w:r>
          </w:p>
          <w:p w:rsidR="00000000" w:rsidDel="00000000" w:rsidP="00000000" w:rsidRDefault="00000000" w:rsidRPr="00000000" w14:paraId="000001D6">
            <w:pPr>
              <w:ind w:firstLine="480"/>
              <w:rPr>
                <w:rFonts w:ascii="BiauKai" w:cs="BiauKai" w:eastAsia="BiauKai" w:hAnsi="BiauKai"/>
              </w:rPr>
            </w:pPr>
            <w:r w:rsidDel="00000000" w:rsidR="00000000" w:rsidRPr="00000000">
              <w:rPr>
                <w:rFonts w:ascii="BiauKai" w:cs="BiauKai" w:eastAsia="BiauKai" w:hAnsi="BiauKai"/>
                <w:rtl w:val="0"/>
              </w:rPr>
              <w:t xml:space="preserve">在這場演講中我對「能源不是是非題，而是選擇題」這句話印象最深刻。一直以來，我們都被教導哪一種發電方式會汙染環境，哪一種發電方式又是比較環保的，彷彿這個問題的答案永遠都是肯定的，導致我在不知不覺中也對某些發電方式存有偏見。像是火力發電我就認為它對環境的污染很大，不應該再使用；而風力發電是目前最環保的發電方式，所以應該要多發展這項能源。然而在聽了這場演講後，我知道每一項能源的使用都有其利弊，沒有哪一項能源的使用是錯誤的，重要的是使用的理由。以能源來說，台灣相對是個資源匱乏的地區，因此如何在這道選擇題中選出大多數人的最佳答案，我想這不僅仰賴的是專業人員的知識，同時也奠基於一般民眾對於各種發電技術的認識。</w:t>
            </w:r>
          </w:p>
          <w:p w:rsidR="00000000" w:rsidDel="00000000" w:rsidP="00000000" w:rsidRDefault="00000000" w:rsidRPr="00000000" w14:paraId="000001D7">
            <w:pPr>
              <w:ind w:firstLine="480"/>
              <w:rPr>
                <w:rFonts w:ascii="BiauKai" w:cs="BiauKai" w:eastAsia="BiauKai" w:hAnsi="BiauKai"/>
              </w:rPr>
            </w:pPr>
            <w:r w:rsidDel="00000000" w:rsidR="00000000" w:rsidRPr="00000000">
              <w:rPr>
                <w:rFonts w:ascii="BiauKai" w:cs="BiauKai" w:eastAsia="BiauKai" w:hAnsi="BiauKai"/>
                <w:rtl w:val="0"/>
              </w:rPr>
              <w:t xml:space="preserve">因為有電，我們才能有現在的世界，但是伴隨便利世界而來的是環境的破壞，因此如何讓經濟與環境共存共榮，達到永續發展的目標，是值得每個人思考的議題，也是身為一個教育者應該要告訴學生的知識。</w:t>
            </w:r>
          </w:p>
        </w:tc>
      </w:tr>
    </w:tbl>
    <w:p w:rsidR="00000000" w:rsidDel="00000000" w:rsidP="00000000" w:rsidRDefault="00000000" w:rsidRPr="00000000" w14:paraId="000001D8">
      <w:pPr>
        <w:rPr>
          <w:rFonts w:ascii="Microsoft JhengHei" w:cs="Microsoft JhengHei" w:eastAsia="Microsoft JhengHei" w:hAnsi="Microsoft JhengHei"/>
        </w:rPr>
      </w:pPr>
      <w:r w:rsidDel="00000000" w:rsidR="00000000" w:rsidRPr="00000000">
        <w:rPr>
          <w:rtl w:val="0"/>
        </w:rPr>
      </w:r>
    </w:p>
    <w:p w:rsidR="00000000" w:rsidDel="00000000" w:rsidP="00000000" w:rsidRDefault="00000000" w:rsidRPr="00000000" w14:paraId="000001D9">
      <w:pPr>
        <w:rPr>
          <w:rFonts w:ascii="Microsoft JhengHei" w:cs="Microsoft JhengHei" w:eastAsia="Microsoft JhengHei" w:hAnsi="Microsoft JhengHei"/>
        </w:rPr>
      </w:pPr>
      <w:r w:rsidDel="00000000" w:rsidR="00000000" w:rsidRPr="00000000">
        <w:rPr>
          <w:rtl w:val="0"/>
        </w:rPr>
      </w:r>
    </w:p>
    <w:sectPr>
      <w:type w:val="nextPage"/>
      <w:pgSz w:h="16840" w:w="11910"/>
      <w:pgMar w:bottom="720" w:top="720" w:left="720" w:right="720"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icrosoft JhengHei"/>
  <w:font w:name="MingLiu"/>
  <w:font w:name="Times New Roman"/>
  <w:font w:name="BiauKai"/>
  <w:font w:name="New Gulim"/>
  <w:font w:name="Noto Sans CJK JP Regular"/>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101" w:hanging="480"/>
      </w:pPr>
      <w:rPr>
        <w:rFonts w:ascii="Noto Sans Symbols" w:cs="Noto Sans Symbols" w:eastAsia="Noto Sans Symbols" w:hAnsi="Noto Sans Symbols"/>
      </w:rPr>
    </w:lvl>
    <w:lvl w:ilvl="1">
      <w:start w:val="1"/>
      <w:numFmt w:val="bullet"/>
      <w:lvlText w:val="■"/>
      <w:lvlJc w:val="left"/>
      <w:pPr>
        <w:ind w:left="1581" w:hanging="480"/>
      </w:pPr>
      <w:rPr>
        <w:rFonts w:ascii="Noto Sans Symbols" w:cs="Noto Sans Symbols" w:eastAsia="Noto Sans Symbols" w:hAnsi="Noto Sans Symbols"/>
      </w:rPr>
    </w:lvl>
    <w:lvl w:ilvl="2">
      <w:start w:val="1"/>
      <w:numFmt w:val="bullet"/>
      <w:lvlText w:val="◆"/>
      <w:lvlJc w:val="left"/>
      <w:pPr>
        <w:ind w:left="2061" w:hanging="480"/>
      </w:pPr>
      <w:rPr>
        <w:rFonts w:ascii="Noto Sans Symbols" w:cs="Noto Sans Symbols" w:eastAsia="Noto Sans Symbols" w:hAnsi="Noto Sans Symbols"/>
      </w:rPr>
    </w:lvl>
    <w:lvl w:ilvl="3">
      <w:start w:val="1"/>
      <w:numFmt w:val="bullet"/>
      <w:lvlText w:val="●"/>
      <w:lvlJc w:val="left"/>
      <w:pPr>
        <w:ind w:left="2541" w:hanging="480"/>
      </w:pPr>
      <w:rPr>
        <w:rFonts w:ascii="Noto Sans Symbols" w:cs="Noto Sans Symbols" w:eastAsia="Noto Sans Symbols" w:hAnsi="Noto Sans Symbols"/>
      </w:rPr>
    </w:lvl>
    <w:lvl w:ilvl="4">
      <w:start w:val="1"/>
      <w:numFmt w:val="bullet"/>
      <w:lvlText w:val="■"/>
      <w:lvlJc w:val="left"/>
      <w:pPr>
        <w:ind w:left="3021" w:hanging="480"/>
      </w:pPr>
      <w:rPr>
        <w:rFonts w:ascii="Noto Sans Symbols" w:cs="Noto Sans Symbols" w:eastAsia="Noto Sans Symbols" w:hAnsi="Noto Sans Symbols"/>
      </w:rPr>
    </w:lvl>
    <w:lvl w:ilvl="5">
      <w:start w:val="1"/>
      <w:numFmt w:val="bullet"/>
      <w:lvlText w:val="◆"/>
      <w:lvlJc w:val="left"/>
      <w:pPr>
        <w:ind w:left="3501" w:hanging="480"/>
      </w:pPr>
      <w:rPr>
        <w:rFonts w:ascii="Noto Sans Symbols" w:cs="Noto Sans Symbols" w:eastAsia="Noto Sans Symbols" w:hAnsi="Noto Sans Symbols"/>
      </w:rPr>
    </w:lvl>
    <w:lvl w:ilvl="6">
      <w:start w:val="1"/>
      <w:numFmt w:val="bullet"/>
      <w:lvlText w:val="●"/>
      <w:lvlJc w:val="left"/>
      <w:pPr>
        <w:ind w:left="3981" w:hanging="480"/>
      </w:pPr>
      <w:rPr>
        <w:rFonts w:ascii="Noto Sans Symbols" w:cs="Noto Sans Symbols" w:eastAsia="Noto Sans Symbols" w:hAnsi="Noto Sans Symbols"/>
      </w:rPr>
    </w:lvl>
    <w:lvl w:ilvl="7">
      <w:start w:val="1"/>
      <w:numFmt w:val="bullet"/>
      <w:lvlText w:val="■"/>
      <w:lvlJc w:val="left"/>
      <w:pPr>
        <w:ind w:left="4461" w:hanging="480"/>
      </w:pPr>
      <w:rPr>
        <w:rFonts w:ascii="Noto Sans Symbols" w:cs="Noto Sans Symbols" w:eastAsia="Noto Sans Symbols" w:hAnsi="Noto Sans Symbols"/>
      </w:rPr>
    </w:lvl>
    <w:lvl w:ilvl="8">
      <w:start w:val="1"/>
      <w:numFmt w:val="bullet"/>
      <w:lvlText w:val="◆"/>
      <w:lvlJc w:val="left"/>
      <w:pPr>
        <w:ind w:left="4941" w:hanging="480"/>
      </w:pPr>
      <w:rPr>
        <w:rFonts w:ascii="Noto Sans Symbols" w:cs="Noto Sans Symbols" w:eastAsia="Noto Sans Symbols" w:hAnsi="Noto Sans Symbols"/>
      </w:rPr>
    </w:lvl>
  </w:abstractNum>
  <w:abstractNum w:abstractNumId="2">
    <w:lvl w:ilvl="0">
      <w:start w:val="1"/>
      <w:numFmt w:val="bullet"/>
      <w:lvlText w:val="●"/>
      <w:lvlJc w:val="left"/>
      <w:pPr>
        <w:ind w:left="480" w:hanging="480"/>
      </w:pPr>
      <w:rPr>
        <w:color w:val="000000"/>
        <w:sz w:val="16"/>
        <w:szCs w:val="16"/>
      </w:rPr>
    </w:lvl>
    <w:lvl w:ilvl="1">
      <w:start w:val="1"/>
      <w:numFmt w:val="bullet"/>
      <w:lvlText w:val="■"/>
      <w:lvlJc w:val="left"/>
      <w:pPr>
        <w:ind w:left="960" w:hanging="480"/>
      </w:pPr>
      <w:rPr>
        <w:rFonts w:ascii="Noto Sans Symbols" w:cs="Noto Sans Symbols" w:eastAsia="Noto Sans Symbols" w:hAnsi="Noto Sans Symbols"/>
      </w:rPr>
    </w:lvl>
    <w:lvl w:ilvl="2">
      <w:start w:val="1"/>
      <w:numFmt w:val="bullet"/>
      <w:lvlText w:val="◆"/>
      <w:lvlJc w:val="left"/>
      <w:pPr>
        <w:ind w:left="1440" w:hanging="480"/>
      </w:pPr>
      <w:rPr>
        <w:rFonts w:ascii="Noto Sans Symbols" w:cs="Noto Sans Symbols" w:eastAsia="Noto Sans Symbols" w:hAnsi="Noto Sans Symbols"/>
      </w:rPr>
    </w:lvl>
    <w:lvl w:ilvl="3">
      <w:start w:val="1"/>
      <w:numFmt w:val="bullet"/>
      <w:lvlText w:val="●"/>
      <w:lvlJc w:val="left"/>
      <w:pPr>
        <w:ind w:left="1920" w:hanging="480"/>
      </w:pPr>
      <w:rPr>
        <w:rFonts w:ascii="Noto Sans Symbols" w:cs="Noto Sans Symbols" w:eastAsia="Noto Sans Symbols" w:hAnsi="Noto Sans Symbols"/>
      </w:rPr>
    </w:lvl>
    <w:lvl w:ilvl="4">
      <w:start w:val="1"/>
      <w:numFmt w:val="bullet"/>
      <w:lvlText w:val="■"/>
      <w:lvlJc w:val="left"/>
      <w:pPr>
        <w:ind w:left="2400" w:hanging="480"/>
      </w:pPr>
      <w:rPr>
        <w:rFonts w:ascii="Noto Sans Symbols" w:cs="Noto Sans Symbols" w:eastAsia="Noto Sans Symbols" w:hAnsi="Noto Sans Symbols"/>
      </w:rPr>
    </w:lvl>
    <w:lvl w:ilvl="5">
      <w:start w:val="1"/>
      <w:numFmt w:val="bullet"/>
      <w:lvlText w:val="◆"/>
      <w:lvlJc w:val="left"/>
      <w:pPr>
        <w:ind w:left="2880" w:hanging="480"/>
      </w:pPr>
      <w:rPr>
        <w:rFonts w:ascii="Noto Sans Symbols" w:cs="Noto Sans Symbols" w:eastAsia="Noto Sans Symbols" w:hAnsi="Noto Sans Symbols"/>
      </w:rPr>
    </w:lvl>
    <w:lvl w:ilvl="6">
      <w:start w:val="1"/>
      <w:numFmt w:val="bullet"/>
      <w:lvlText w:val="●"/>
      <w:lvlJc w:val="left"/>
      <w:pPr>
        <w:ind w:left="3360" w:hanging="480"/>
      </w:pPr>
      <w:rPr>
        <w:rFonts w:ascii="Noto Sans Symbols" w:cs="Noto Sans Symbols" w:eastAsia="Noto Sans Symbols" w:hAnsi="Noto Sans Symbols"/>
      </w:rPr>
    </w:lvl>
    <w:lvl w:ilvl="7">
      <w:start w:val="1"/>
      <w:numFmt w:val="bullet"/>
      <w:lvlText w:val="■"/>
      <w:lvlJc w:val="left"/>
      <w:pPr>
        <w:ind w:left="3840" w:hanging="480"/>
      </w:pPr>
      <w:rPr>
        <w:rFonts w:ascii="Noto Sans Symbols" w:cs="Noto Sans Symbols" w:eastAsia="Noto Sans Symbols" w:hAnsi="Noto Sans Symbols"/>
      </w:rPr>
    </w:lvl>
    <w:lvl w:ilvl="8">
      <w:start w:val="1"/>
      <w:numFmt w:val="bullet"/>
      <w:lvlText w:val="◆"/>
      <w:lvlJc w:val="left"/>
      <w:pPr>
        <w:ind w:left="4320" w:hanging="480"/>
      </w:pPr>
      <w:rPr>
        <w:rFonts w:ascii="Noto Sans Symbols" w:cs="Noto Sans Symbols" w:eastAsia="Noto Sans Symbols" w:hAnsi="Noto Sans Symbols"/>
      </w:rPr>
    </w:lvl>
  </w:abstractNum>
  <w:abstractNum w:abstractNumId="3">
    <w:lvl w:ilvl="0">
      <w:start w:val="1"/>
      <w:numFmt w:val="decimal"/>
      <w:lvlText w:val="%1、"/>
      <w:lvlJc w:val="left"/>
      <w:pPr>
        <w:ind w:left="621" w:hanging="480"/>
      </w:pPr>
      <w:rPr/>
    </w:lvl>
    <w:lvl w:ilvl="1">
      <w:start w:val="1"/>
      <w:numFmt w:val="decimal"/>
      <w:lvlText w:val="%2、"/>
      <w:lvlJc w:val="left"/>
      <w:pPr>
        <w:ind w:left="1101" w:hanging="480"/>
      </w:pPr>
      <w:rPr/>
    </w:lvl>
    <w:lvl w:ilvl="2">
      <w:start w:val="1"/>
      <w:numFmt w:val="lowerRoman"/>
      <w:lvlText w:val="%3."/>
      <w:lvlJc w:val="right"/>
      <w:pPr>
        <w:ind w:left="1581" w:hanging="480"/>
      </w:pPr>
      <w:rPr/>
    </w:lvl>
    <w:lvl w:ilvl="3">
      <w:start w:val="1"/>
      <w:numFmt w:val="decimal"/>
      <w:lvlText w:val="%4."/>
      <w:lvlJc w:val="left"/>
      <w:pPr>
        <w:ind w:left="2061" w:hanging="480"/>
      </w:pPr>
      <w:rPr/>
    </w:lvl>
    <w:lvl w:ilvl="4">
      <w:start w:val="1"/>
      <w:numFmt w:val="decimal"/>
      <w:lvlText w:val="%5、"/>
      <w:lvlJc w:val="left"/>
      <w:pPr>
        <w:ind w:left="2541" w:hanging="480"/>
      </w:pPr>
      <w:rPr/>
    </w:lvl>
    <w:lvl w:ilvl="5">
      <w:start w:val="1"/>
      <w:numFmt w:val="lowerRoman"/>
      <w:lvlText w:val="%6."/>
      <w:lvlJc w:val="right"/>
      <w:pPr>
        <w:ind w:left="3021" w:hanging="480"/>
      </w:pPr>
      <w:rPr/>
    </w:lvl>
    <w:lvl w:ilvl="6">
      <w:start w:val="1"/>
      <w:numFmt w:val="decimal"/>
      <w:lvlText w:val="%7."/>
      <w:lvlJc w:val="left"/>
      <w:pPr>
        <w:ind w:left="3501" w:hanging="480"/>
      </w:pPr>
      <w:rPr/>
    </w:lvl>
    <w:lvl w:ilvl="7">
      <w:start w:val="1"/>
      <w:numFmt w:val="decimal"/>
      <w:lvlText w:val="%8、"/>
      <w:lvlJc w:val="left"/>
      <w:pPr>
        <w:ind w:left="3981" w:hanging="480"/>
      </w:pPr>
      <w:rPr/>
    </w:lvl>
    <w:lvl w:ilvl="8">
      <w:start w:val="1"/>
      <w:numFmt w:val="lowerRoman"/>
      <w:lvlText w:val="%9."/>
      <w:lvlJc w:val="right"/>
      <w:pPr>
        <w:ind w:left="4461" w:hanging="4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6C7AF5"/>
  </w:style>
  <w:style w:type="paragraph" w:styleId="1">
    <w:name w:val="heading 1"/>
    <w:basedOn w:val="a"/>
    <w:next w:val="a"/>
    <w:uiPriority w:val="9"/>
    <w:qFormat w:val="1"/>
    <w:rsid w:val="006C7AF5"/>
    <w:pPr>
      <w:keepNext w:val="1"/>
      <w:keepLines w:val="1"/>
      <w:spacing w:after="120" w:before="480"/>
      <w:contextualSpacing w:val="1"/>
      <w:outlineLvl w:val="0"/>
    </w:pPr>
    <w:rPr>
      <w:b w:val="1"/>
      <w:sz w:val="48"/>
      <w:szCs w:val="48"/>
    </w:rPr>
  </w:style>
  <w:style w:type="paragraph" w:styleId="2">
    <w:name w:val="heading 2"/>
    <w:basedOn w:val="a"/>
    <w:next w:val="a"/>
    <w:uiPriority w:val="9"/>
    <w:semiHidden w:val="1"/>
    <w:unhideWhenUsed w:val="1"/>
    <w:qFormat w:val="1"/>
    <w:rsid w:val="006C7AF5"/>
    <w:pPr>
      <w:keepNext w:val="1"/>
      <w:keepLines w:val="1"/>
      <w:spacing w:after="80" w:before="360"/>
      <w:contextualSpacing w:val="1"/>
      <w:outlineLvl w:val="1"/>
    </w:pPr>
    <w:rPr>
      <w:b w:val="1"/>
      <w:sz w:val="36"/>
      <w:szCs w:val="36"/>
    </w:rPr>
  </w:style>
  <w:style w:type="paragraph" w:styleId="3">
    <w:name w:val="heading 3"/>
    <w:basedOn w:val="a"/>
    <w:next w:val="a"/>
    <w:uiPriority w:val="9"/>
    <w:semiHidden w:val="1"/>
    <w:unhideWhenUsed w:val="1"/>
    <w:qFormat w:val="1"/>
    <w:rsid w:val="006C7AF5"/>
    <w:pPr>
      <w:keepNext w:val="1"/>
      <w:keepLines w:val="1"/>
      <w:spacing w:after="80" w:before="280"/>
      <w:contextualSpacing w:val="1"/>
      <w:outlineLvl w:val="2"/>
    </w:pPr>
    <w:rPr>
      <w:b w:val="1"/>
      <w:sz w:val="28"/>
      <w:szCs w:val="28"/>
    </w:rPr>
  </w:style>
  <w:style w:type="paragraph" w:styleId="4">
    <w:name w:val="heading 4"/>
    <w:basedOn w:val="a"/>
    <w:next w:val="a"/>
    <w:uiPriority w:val="9"/>
    <w:semiHidden w:val="1"/>
    <w:unhideWhenUsed w:val="1"/>
    <w:qFormat w:val="1"/>
    <w:rsid w:val="006C7AF5"/>
    <w:pPr>
      <w:keepNext w:val="1"/>
      <w:keepLines w:val="1"/>
      <w:spacing w:after="40" w:before="240"/>
      <w:contextualSpacing w:val="1"/>
      <w:outlineLvl w:val="3"/>
    </w:pPr>
    <w:rPr>
      <w:b w:val="1"/>
    </w:rPr>
  </w:style>
  <w:style w:type="paragraph" w:styleId="5">
    <w:name w:val="heading 5"/>
    <w:basedOn w:val="a"/>
    <w:next w:val="a"/>
    <w:uiPriority w:val="9"/>
    <w:semiHidden w:val="1"/>
    <w:unhideWhenUsed w:val="1"/>
    <w:qFormat w:val="1"/>
    <w:rsid w:val="006C7AF5"/>
    <w:pPr>
      <w:keepNext w:val="1"/>
      <w:keepLines w:val="1"/>
      <w:spacing w:after="40" w:before="220"/>
      <w:contextualSpacing w:val="1"/>
      <w:outlineLvl w:val="4"/>
    </w:pPr>
    <w:rPr>
      <w:b w:val="1"/>
      <w:sz w:val="22"/>
      <w:szCs w:val="22"/>
    </w:rPr>
  </w:style>
  <w:style w:type="paragraph" w:styleId="6">
    <w:name w:val="heading 6"/>
    <w:basedOn w:val="a"/>
    <w:next w:val="a"/>
    <w:uiPriority w:val="9"/>
    <w:semiHidden w:val="1"/>
    <w:unhideWhenUsed w:val="1"/>
    <w:qFormat w:val="1"/>
    <w:rsid w:val="006C7AF5"/>
    <w:pPr>
      <w:keepNext w:val="1"/>
      <w:keepLines w:val="1"/>
      <w:spacing w:after="40" w:before="200"/>
      <w:contextualSpacing w:val="1"/>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rsid w:val="006C7AF5"/>
    <w:pPr>
      <w:keepNext w:val="1"/>
      <w:keepLines w:val="1"/>
      <w:spacing w:after="120" w:before="480"/>
      <w:contextualSpacing w:val="1"/>
    </w:pPr>
    <w:rPr>
      <w:b w:val="1"/>
      <w:sz w:val="72"/>
      <w:szCs w:val="72"/>
    </w:rPr>
  </w:style>
  <w:style w:type="paragraph" w:styleId="10" w:customStyle="1">
    <w:name w:val="內文1"/>
    <w:rsid w:val="00824694"/>
  </w:style>
  <w:style w:type="table" w:styleId="TableNormal0" w:customStyle="1">
    <w:name w:val="Table Normal"/>
    <w:rsid w:val="00824694"/>
    <w:tblPr>
      <w:tblCellMar>
        <w:top w:w="0.0" w:type="dxa"/>
        <w:left w:w="0.0" w:type="dxa"/>
        <w:bottom w:w="0.0" w:type="dxa"/>
        <w:right w:w="0.0" w:type="dxa"/>
      </w:tblCellMar>
    </w:tblPr>
  </w:style>
  <w:style w:type="paragraph" w:styleId="20" w:customStyle="1">
    <w:name w:val="內文2"/>
    <w:rsid w:val="00824694"/>
  </w:style>
  <w:style w:type="table" w:styleId="TableNormal1" w:customStyle="1">
    <w:name w:val="Table Normal"/>
    <w:rsid w:val="00824694"/>
    <w:tblPr>
      <w:tblCellMar>
        <w:top w:w="0.0" w:type="dxa"/>
        <w:left w:w="0.0" w:type="dxa"/>
        <w:bottom w:w="0.0" w:type="dxa"/>
        <w:right w:w="0.0" w:type="dxa"/>
      </w:tblCellMar>
    </w:tblPr>
  </w:style>
  <w:style w:type="paragraph" w:styleId="30" w:customStyle="1">
    <w:name w:val="內文3"/>
    <w:rsid w:val="00824694"/>
  </w:style>
  <w:style w:type="table" w:styleId="TableNormal2" w:customStyle="1">
    <w:name w:val="Table Normal"/>
    <w:rsid w:val="00824694"/>
    <w:tblPr>
      <w:tblCellMar>
        <w:top w:w="0.0" w:type="dxa"/>
        <w:left w:w="0.0" w:type="dxa"/>
        <w:bottom w:w="0.0" w:type="dxa"/>
        <w:right w:w="0.0" w:type="dxa"/>
      </w:tblCellMar>
    </w:tblPr>
  </w:style>
  <w:style w:type="table" w:styleId="TableNormal3" w:customStyle="1">
    <w:name w:val="Table Normal"/>
    <w:rsid w:val="006C7AF5"/>
    <w:tblPr>
      <w:tblCellMar>
        <w:top w:w="0.0" w:type="dxa"/>
        <w:left w:w="0.0" w:type="dxa"/>
        <w:bottom w:w="0.0" w:type="dxa"/>
        <w:right w:w="0.0" w:type="dxa"/>
      </w:tblCellMar>
    </w:tblPr>
  </w:style>
  <w:style w:type="table" w:styleId="TableNormal4" w:customStyle="1">
    <w:name w:val="Table Normal"/>
    <w:uiPriority w:val="2"/>
    <w:qFormat w:val="1"/>
    <w:rsid w:val="006C7AF5"/>
    <w:tblPr>
      <w:tblCellMar>
        <w:top w:w="0.0" w:type="dxa"/>
        <w:left w:w="0.0" w:type="dxa"/>
        <w:bottom w:w="0.0" w:type="dxa"/>
        <w:right w:w="0.0" w:type="dxa"/>
      </w:tblCellMar>
    </w:tblPr>
  </w:style>
  <w:style w:type="paragraph" w:styleId="a4">
    <w:name w:val="Subtitle"/>
    <w:basedOn w:val="a"/>
    <w:next w:val="a"/>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table" w:styleId="a5" w:customStyle="1">
    <w:basedOn w:val="TableNormal4"/>
    <w:rsid w:val="006C7AF5"/>
    <w:pPr>
      <w:contextualSpacing w:val="1"/>
    </w:pPr>
    <w:tblPr>
      <w:tblStyleRowBandSize w:val="1"/>
      <w:tblStyleColBandSize w:val="1"/>
      <w:tblCellMar>
        <w:left w:w="115.0" w:type="dxa"/>
        <w:right w:w="115.0" w:type="dxa"/>
      </w:tblCellMar>
    </w:tblPr>
  </w:style>
  <w:style w:type="table" w:styleId="a6" w:customStyle="1">
    <w:basedOn w:val="TableNormal4"/>
    <w:rsid w:val="006C7AF5"/>
    <w:pPr>
      <w:contextualSpacing w:val="1"/>
    </w:pPr>
    <w:tblPr>
      <w:tblStyleRowBandSize w:val="1"/>
      <w:tblStyleColBandSize w:val="1"/>
      <w:tblCellMar>
        <w:left w:w="115.0" w:type="dxa"/>
        <w:right w:w="115.0" w:type="dxa"/>
      </w:tblCellMar>
    </w:tblPr>
  </w:style>
  <w:style w:type="table" w:styleId="a7" w:customStyle="1">
    <w:basedOn w:val="TableNormal4"/>
    <w:rsid w:val="006C7AF5"/>
    <w:pPr>
      <w:contextualSpacing w:val="1"/>
    </w:pPr>
    <w:tblPr>
      <w:tblStyleRowBandSize w:val="1"/>
      <w:tblStyleColBandSize w:val="1"/>
      <w:tblCellMar>
        <w:left w:w="115.0" w:type="dxa"/>
        <w:right w:w="115.0" w:type="dxa"/>
      </w:tblCellMar>
    </w:tblPr>
  </w:style>
  <w:style w:type="paragraph" w:styleId="a8">
    <w:name w:val="header"/>
    <w:basedOn w:val="a"/>
    <w:link w:val="a9"/>
    <w:uiPriority w:val="99"/>
    <w:unhideWhenUsed w:val="1"/>
    <w:rsid w:val="003B0BE7"/>
    <w:pPr>
      <w:tabs>
        <w:tab w:val="center" w:pos="4153"/>
        <w:tab w:val="right" w:pos="8306"/>
      </w:tabs>
      <w:snapToGrid w:val="0"/>
    </w:pPr>
    <w:rPr>
      <w:sz w:val="20"/>
      <w:szCs w:val="20"/>
    </w:rPr>
  </w:style>
  <w:style w:type="character" w:styleId="a9" w:customStyle="1">
    <w:name w:val="頁首 字元"/>
    <w:basedOn w:val="a0"/>
    <w:link w:val="a8"/>
    <w:uiPriority w:val="99"/>
    <w:rsid w:val="003B0BE7"/>
    <w:rPr>
      <w:sz w:val="20"/>
      <w:szCs w:val="20"/>
    </w:rPr>
  </w:style>
  <w:style w:type="paragraph" w:styleId="aa">
    <w:name w:val="footer"/>
    <w:basedOn w:val="a"/>
    <w:link w:val="ab"/>
    <w:uiPriority w:val="99"/>
    <w:unhideWhenUsed w:val="1"/>
    <w:rsid w:val="003B0BE7"/>
    <w:pPr>
      <w:tabs>
        <w:tab w:val="center" w:pos="4153"/>
        <w:tab w:val="right" w:pos="8306"/>
      </w:tabs>
      <w:snapToGrid w:val="0"/>
    </w:pPr>
    <w:rPr>
      <w:sz w:val="20"/>
      <w:szCs w:val="20"/>
    </w:rPr>
  </w:style>
  <w:style w:type="character" w:styleId="ab" w:customStyle="1">
    <w:name w:val="頁尾 字元"/>
    <w:basedOn w:val="a0"/>
    <w:link w:val="aa"/>
    <w:uiPriority w:val="99"/>
    <w:rsid w:val="003B0BE7"/>
    <w:rPr>
      <w:sz w:val="20"/>
      <w:szCs w:val="20"/>
    </w:rPr>
  </w:style>
  <w:style w:type="paragraph" w:styleId="ac">
    <w:name w:val="List Paragraph"/>
    <w:basedOn w:val="a"/>
    <w:link w:val="ad"/>
    <w:uiPriority w:val="34"/>
    <w:qFormat w:val="1"/>
    <w:rsid w:val="00171FB8"/>
    <w:pPr>
      <w:ind w:left="480" w:leftChars="200"/>
    </w:pPr>
    <w:rPr>
      <w:rFonts w:asciiTheme="minorHAnsi" w:cstheme="minorBidi" w:hAnsiTheme="minorHAnsi"/>
      <w:kern w:val="2"/>
      <w:szCs w:val="22"/>
    </w:rPr>
  </w:style>
  <w:style w:type="table" w:styleId="ae">
    <w:name w:val="Table Grid"/>
    <w:basedOn w:val="a1"/>
    <w:uiPriority w:val="59"/>
    <w:rsid w:val="007C69D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d" w:customStyle="1">
    <w:name w:val="清單段落 字元"/>
    <w:link w:val="ac"/>
    <w:uiPriority w:val="34"/>
    <w:locked w:val="1"/>
    <w:rsid w:val="00BE4ED1"/>
    <w:rPr>
      <w:rFonts w:asciiTheme="minorHAnsi" w:cstheme="minorBidi" w:hAnsiTheme="minorHAnsi"/>
      <w:color w:val="auto"/>
      <w:kern w:val="2"/>
      <w:szCs w:val="22"/>
    </w:rPr>
  </w:style>
  <w:style w:type="character" w:styleId="af">
    <w:name w:val="Hyperlink"/>
    <w:basedOn w:val="a0"/>
    <w:uiPriority w:val="99"/>
    <w:semiHidden w:val="1"/>
    <w:unhideWhenUsed w:val="1"/>
    <w:rsid w:val="00EB47B3"/>
    <w:rPr>
      <w:color w:val="0000ff"/>
      <w:u w:val="single"/>
    </w:rPr>
  </w:style>
  <w:style w:type="table" w:styleId="af0" w:customStyle="1">
    <w:basedOn w:val="TableNormal4"/>
    <w:rsid w:val="006C7AF5"/>
    <w:tblPr>
      <w:tblStyleRowBandSize w:val="1"/>
      <w:tblStyleColBandSize w:val="1"/>
      <w:tblCellMar>
        <w:left w:w="115.0" w:type="dxa"/>
        <w:right w:w="115.0" w:type="dxa"/>
      </w:tblCellMar>
    </w:tblPr>
  </w:style>
  <w:style w:type="character" w:styleId="af1">
    <w:name w:val="annotation reference"/>
    <w:basedOn w:val="a0"/>
    <w:uiPriority w:val="99"/>
    <w:semiHidden w:val="1"/>
    <w:unhideWhenUsed w:val="1"/>
    <w:rsid w:val="002251BC"/>
    <w:rPr>
      <w:sz w:val="18"/>
      <w:szCs w:val="18"/>
    </w:rPr>
  </w:style>
  <w:style w:type="paragraph" w:styleId="af2">
    <w:name w:val="annotation text"/>
    <w:basedOn w:val="a"/>
    <w:link w:val="af3"/>
    <w:uiPriority w:val="99"/>
    <w:semiHidden w:val="1"/>
    <w:unhideWhenUsed w:val="1"/>
    <w:rsid w:val="002251BC"/>
  </w:style>
  <w:style w:type="character" w:styleId="af3" w:customStyle="1">
    <w:name w:val="註解文字 字元"/>
    <w:basedOn w:val="a0"/>
    <w:link w:val="af2"/>
    <w:uiPriority w:val="99"/>
    <w:semiHidden w:val="1"/>
    <w:rsid w:val="002251BC"/>
  </w:style>
  <w:style w:type="paragraph" w:styleId="af4">
    <w:name w:val="annotation subject"/>
    <w:basedOn w:val="af2"/>
    <w:next w:val="af2"/>
    <w:link w:val="af5"/>
    <w:uiPriority w:val="99"/>
    <w:semiHidden w:val="1"/>
    <w:unhideWhenUsed w:val="1"/>
    <w:rsid w:val="002251BC"/>
    <w:rPr>
      <w:b w:val="1"/>
      <w:bCs w:val="1"/>
    </w:rPr>
  </w:style>
  <w:style w:type="character" w:styleId="af5" w:customStyle="1">
    <w:name w:val="註解主旨 字元"/>
    <w:basedOn w:val="af3"/>
    <w:link w:val="af4"/>
    <w:uiPriority w:val="99"/>
    <w:semiHidden w:val="1"/>
    <w:rsid w:val="002251BC"/>
    <w:rPr>
      <w:b w:val="1"/>
      <w:bCs w:val="1"/>
    </w:rPr>
  </w:style>
  <w:style w:type="paragraph" w:styleId="af6">
    <w:name w:val="Balloon Text"/>
    <w:basedOn w:val="a"/>
    <w:link w:val="af7"/>
    <w:uiPriority w:val="99"/>
    <w:semiHidden w:val="1"/>
    <w:unhideWhenUsed w:val="1"/>
    <w:rsid w:val="002251BC"/>
    <w:rPr>
      <w:rFonts w:asciiTheme="majorHAnsi" w:cstheme="majorBidi" w:eastAsiaTheme="majorEastAsia" w:hAnsiTheme="majorHAnsi"/>
      <w:sz w:val="18"/>
      <w:szCs w:val="18"/>
    </w:rPr>
  </w:style>
  <w:style w:type="character" w:styleId="af7" w:customStyle="1">
    <w:name w:val="註解方塊文字 字元"/>
    <w:basedOn w:val="a0"/>
    <w:link w:val="af6"/>
    <w:uiPriority w:val="99"/>
    <w:semiHidden w:val="1"/>
    <w:rsid w:val="002251BC"/>
    <w:rPr>
      <w:rFonts w:asciiTheme="majorHAnsi" w:cstheme="majorBidi" w:eastAsiaTheme="majorEastAsia" w:hAnsiTheme="majorHAnsi"/>
      <w:sz w:val="18"/>
      <w:szCs w:val="18"/>
    </w:rPr>
  </w:style>
  <w:style w:type="paragraph" w:styleId="Default" w:customStyle="1">
    <w:name w:val="Default"/>
    <w:rsid w:val="002B20C4"/>
    <w:pPr>
      <w:autoSpaceDE w:val="0"/>
      <w:autoSpaceDN w:val="0"/>
      <w:adjustRightInd w:val="0"/>
    </w:pPr>
    <w:rPr>
      <w:rFonts w:ascii="標楷體" w:cs="標楷體" w:eastAsia="標楷體"/>
      <w:color w:val="000000"/>
    </w:rPr>
  </w:style>
  <w:style w:type="table" w:styleId="af8" w:customStyle="1">
    <w:basedOn w:val="TableNormal3"/>
    <w:rsid w:val="00824694"/>
    <w:tblPr>
      <w:tblStyleRowBandSize w:val="1"/>
      <w:tblStyleColBandSize w:val="1"/>
      <w:tblCellMar>
        <w:left w:w="115.0" w:type="dxa"/>
        <w:right w:w="115.0" w:type="dxa"/>
      </w:tblCellMar>
    </w:tblPr>
  </w:style>
  <w:style w:type="table" w:styleId="af9" w:customStyle="1">
    <w:basedOn w:val="TableNormal3"/>
    <w:rsid w:val="00824694"/>
    <w:tblPr>
      <w:tblStyleRowBandSize w:val="1"/>
      <w:tblStyleColBandSize w:val="1"/>
      <w:tblCellMar>
        <w:left w:w="115.0" w:type="dxa"/>
        <w:right w:w="115.0" w:type="dxa"/>
      </w:tblCellMar>
    </w:tblPr>
  </w:style>
  <w:style w:type="table" w:styleId="afa" w:customStyle="1">
    <w:basedOn w:val="TableNormal3"/>
    <w:rsid w:val="00824694"/>
    <w:tblPr>
      <w:tblStyleRowBandSize w:val="1"/>
      <w:tblStyleColBandSize w:val="1"/>
      <w:tblCellMar>
        <w:left w:w="115.0" w:type="dxa"/>
        <w:right w:w="115.0" w:type="dxa"/>
      </w:tblCellMar>
    </w:tblPr>
  </w:style>
  <w:style w:type="paragraph" w:styleId="TableParagraph" w:customStyle="1">
    <w:name w:val="Table Paragraph"/>
    <w:basedOn w:val="a"/>
    <w:uiPriority w:val="1"/>
    <w:qFormat w:val="1"/>
    <w:rsid w:val="00714E61"/>
    <w:pPr>
      <w:autoSpaceDE w:val="0"/>
      <w:autoSpaceDN w:val="0"/>
    </w:pPr>
    <w:rPr>
      <w:rFonts w:ascii="Noto Sans CJK JP Regular" w:cs="Noto Sans CJK JP Regular" w:eastAsia="Noto Sans CJK JP Regular" w:hAnsi="Noto Sans CJK JP Regular"/>
      <w:sz w:val="22"/>
      <w:szCs w:val="22"/>
      <w:lang w:bidi="zh-TW" w:val="zh-TW"/>
    </w:rPr>
  </w:style>
  <w:style w:type="paragraph" w:styleId="afb">
    <w:name w:val="Body Text"/>
    <w:basedOn w:val="a"/>
    <w:link w:val="afc"/>
    <w:uiPriority w:val="1"/>
    <w:qFormat w:val="1"/>
    <w:rsid w:val="006670EF"/>
    <w:pPr>
      <w:autoSpaceDE w:val="0"/>
      <w:autoSpaceDN w:val="0"/>
    </w:pPr>
    <w:rPr>
      <w:rFonts w:ascii="Noto Sans CJK JP Regular" w:cs="Noto Sans CJK JP Regular" w:eastAsia="Noto Sans CJK JP Regular" w:hAnsi="Noto Sans CJK JP Regular"/>
      <w:sz w:val="28"/>
      <w:szCs w:val="28"/>
      <w:lang w:bidi="zh-TW" w:val="zh-TW"/>
    </w:rPr>
  </w:style>
  <w:style w:type="character" w:styleId="afc" w:customStyle="1">
    <w:name w:val="本文 字元"/>
    <w:basedOn w:val="a0"/>
    <w:link w:val="afb"/>
    <w:uiPriority w:val="1"/>
    <w:rsid w:val="006670EF"/>
    <w:rPr>
      <w:rFonts w:ascii="Noto Sans CJK JP Regular" w:cs="Noto Sans CJK JP Regular" w:eastAsia="Noto Sans CJK JP Regular" w:hAnsi="Noto Sans CJK JP Regular"/>
      <w:sz w:val="28"/>
      <w:szCs w:val="28"/>
      <w:lang w:bidi="zh-TW" w:val="zh-TW"/>
    </w:rPr>
  </w:style>
  <w:style w:type="paragraph" w:styleId="11" w:customStyle="1">
    <w:name w:val="標題 11"/>
    <w:basedOn w:val="a"/>
    <w:uiPriority w:val="1"/>
    <w:qFormat w:val="1"/>
    <w:rsid w:val="006670EF"/>
    <w:pPr>
      <w:autoSpaceDE w:val="0"/>
      <w:autoSpaceDN w:val="0"/>
      <w:ind w:left="-1" w:right="-15"/>
      <w:outlineLvl w:val="1"/>
    </w:pPr>
    <w:rPr>
      <w:rFonts w:ascii="Noto Sans CJK JP Regular" w:cs="Noto Sans CJK JP Regular" w:eastAsia="Noto Sans CJK JP Regular" w:hAnsi="Noto Sans CJK JP Regular"/>
      <w:sz w:val="36"/>
      <w:szCs w:val="36"/>
      <w:lang w:bidi="zh-TW" w:val="zh-TW"/>
    </w:rPr>
  </w:style>
  <w:style w:type="paragraph" w:styleId="Web">
    <w:name w:val="Normal (Web)"/>
    <w:basedOn w:val="a"/>
    <w:uiPriority w:val="99"/>
    <w:semiHidden w:val="1"/>
    <w:unhideWhenUsed w:val="1"/>
    <w:rsid w:val="00D548DB"/>
    <w:pPr>
      <w:widowControl w:val="1"/>
      <w:spacing w:after="100" w:afterAutospacing="1" w:before="100" w:beforeAutospacing="1"/>
    </w:pPr>
    <w:rPr>
      <w:rFonts w:ascii="新細明體" w:cs="新細明體" w:eastAsia="新細明體" w:hAnsi="新細明體"/>
    </w:rPr>
  </w:style>
  <w:style w:type="table" w:styleId="afd" w:customStyle="1">
    <w:basedOn w:val="TableNormal0"/>
    <w:tblPr>
      <w:tblStyleRowBandSize w:val="1"/>
      <w:tblStyleColBandSize w:val="1"/>
      <w:tblCellMar>
        <w:left w:w="115.0" w:type="dxa"/>
        <w:right w:w="115.0" w:type="dxa"/>
      </w:tblCellMar>
    </w:tblPr>
  </w:style>
  <w:style w:type="table" w:styleId="afe" w:customStyle="1">
    <w:basedOn w:val="TableNormal0"/>
    <w:tblPr>
      <w:tblStyleRowBandSize w:val="1"/>
      <w:tblStyleColBandSize w:val="1"/>
      <w:tblCellMar>
        <w:left w:w="115.0" w:type="dxa"/>
        <w:right w:w="115.0" w:type="dxa"/>
      </w:tblCellMar>
    </w:tblPr>
  </w:style>
  <w:style w:type="table" w:styleId="aff"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5.png"/><Relationship Id="rId24" Type="http://schemas.openxmlformats.org/officeDocument/2006/relationships/image" Target="media/image13.png"/><Relationship Id="rId23" Type="http://schemas.openxmlformats.org/officeDocument/2006/relationships/image" Target="media/image12.png"/><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9" Type="http://schemas.openxmlformats.org/officeDocument/2006/relationships/image" Target="media/image9.png"/><Relationship Id="rId25" Type="http://schemas.openxmlformats.org/officeDocument/2006/relationships/image" Target="media/image1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 Id="rId11" Type="http://schemas.openxmlformats.org/officeDocument/2006/relationships/image" Target="media/image11.png"/><Relationship Id="rId10" Type="http://schemas.openxmlformats.org/officeDocument/2006/relationships/image" Target="media/image10.png"/><Relationship Id="rId13" Type="http://schemas.openxmlformats.org/officeDocument/2006/relationships/settings" Target="settings.xml"/><Relationship Id="rId12" Type="http://schemas.openxmlformats.org/officeDocument/2006/relationships/theme" Target="theme/theme1.xml"/><Relationship Id="rId15" Type="http://schemas.openxmlformats.org/officeDocument/2006/relationships/numbering" Target="numbering.xml"/><Relationship Id="rId14"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styles" Target="styles.xml"/><Relationship Id="rId19" Type="http://schemas.openxmlformats.org/officeDocument/2006/relationships/image" Target="media/image17.png"/><Relationship Id="rId18" Type="http://schemas.openxmlformats.org/officeDocument/2006/relationships/image" Target="media/image1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JpvadJKIQXwM79he9AqebrA==">AMUW2mVFFBTHEz4J5vH1gjWPAc3AWbP5O+sutkABVGYeZtYdGPijlCb62VAEjzEcAjG+gHHTU77JDg6vpK1tc7gApkGqX1yyBvzOP6gEM8W4tEaOvkGDjIKluIkrGCZWOGiGFsFQp9xA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2019-11-12T15:31:00Z</dcterms:created>
  <dc:creator>user</dc:creator>
</cp:coreProperties>
</file>