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2D4AD" w14:textId="77777777" w:rsidR="00645871" w:rsidRPr="00645871" w:rsidRDefault="00645871" w:rsidP="00645871">
      <w:pPr>
        <w:rPr>
          <w:rFonts w:ascii="標楷體-繁" w:eastAsia="標楷體-繁" w:hAnsi="標楷體-繁"/>
        </w:rPr>
      </w:pPr>
      <w:r w:rsidRPr="00645871">
        <w:rPr>
          <w:rFonts w:ascii="標楷體-繁" w:eastAsia="標楷體-繁" w:hAnsi="標楷體-繁" w:hint="eastAsia"/>
        </w:rPr>
        <w:t>未來建議事項</w:t>
      </w:r>
    </w:p>
    <w:p w14:paraId="66559E41" w14:textId="77777777" w:rsidR="00645871" w:rsidRPr="00645871" w:rsidRDefault="00645871" w:rsidP="00645871">
      <w:pPr>
        <w:pStyle w:val="a3"/>
        <w:numPr>
          <w:ilvl w:val="0"/>
          <w:numId w:val="1"/>
        </w:numPr>
        <w:ind w:leftChars="0"/>
        <w:rPr>
          <w:rFonts w:ascii="標楷體-繁" w:eastAsia="標楷體-繁" w:hAnsi="標楷體-繁"/>
        </w:rPr>
      </w:pPr>
      <w:r w:rsidRPr="00645871">
        <w:rPr>
          <w:rFonts w:ascii="標楷體-繁" w:eastAsia="標楷體-繁" w:hAnsi="標楷體-繁" w:hint="eastAsia"/>
        </w:rPr>
        <w:t>默契培養一起來</w:t>
      </w:r>
    </w:p>
    <w:p w14:paraId="7DA5004C" w14:textId="77777777" w:rsidR="00645871" w:rsidRDefault="00645871" w:rsidP="00645871">
      <w:pPr>
        <w:pStyle w:val="a3"/>
        <w:ind w:leftChars="0"/>
        <w:rPr>
          <w:rFonts w:ascii="標楷體-繁" w:eastAsia="標楷體-繁" w:hAnsi="標楷體-繁"/>
        </w:rPr>
      </w:pPr>
      <w:r w:rsidRPr="00645871">
        <w:rPr>
          <w:rFonts w:ascii="標楷體-繁" w:eastAsia="標楷體-繁" w:hAnsi="標楷體-繁" w:hint="eastAsia"/>
        </w:rPr>
        <w:t>作為第一堂課，我覺得有成功引起同學們的參與動機與關係破冰，讓彼此熟悉。先對於整體營隊先做介紹與起初規範的制定，認真建議必須要制定一個默契口號，配合一些簡單口訣與手勢，有助於控制班級秩序，讓教學順利進行，此次活動中也充分證實了默契口號的重要性，讓同學們專註於課堂相當有效。而在後面團康遊戲的部分，我覺得在遊戲時間的掌控要再加強，像是第一個遊戲「老闆！這個多少錢？」，我當初在教案設計時低估國小學生們的數學加總能力，以至於擠壓到第二個遊戲「請支援主廚！」時間，應要安排給小隊更多的計算時間，或是減少題目數量，以確保下一個遊戲也可以順利完整地進行。</w:t>
      </w:r>
    </w:p>
    <w:p w14:paraId="24ABA4C0" w14:textId="77777777" w:rsidR="00645871" w:rsidRPr="00645871" w:rsidRDefault="00645871" w:rsidP="00645871">
      <w:pPr>
        <w:pStyle w:val="a3"/>
        <w:ind w:leftChars="0"/>
        <w:rPr>
          <w:rFonts w:ascii="標楷體-繁" w:eastAsia="標楷體-繁" w:hAnsi="標楷體-繁" w:hint="eastAsia"/>
        </w:rPr>
      </w:pPr>
    </w:p>
    <w:p w14:paraId="3E0957E6" w14:textId="77777777" w:rsidR="00645871" w:rsidRPr="00645871" w:rsidRDefault="00645871" w:rsidP="00645871">
      <w:pPr>
        <w:pStyle w:val="a3"/>
        <w:numPr>
          <w:ilvl w:val="0"/>
          <w:numId w:val="1"/>
        </w:numPr>
        <w:ind w:leftChars="0"/>
        <w:rPr>
          <w:rFonts w:ascii="標楷體-繁" w:eastAsia="標楷體-繁" w:hAnsi="標楷體-繁"/>
        </w:rPr>
      </w:pPr>
      <w:r w:rsidRPr="00645871">
        <w:rPr>
          <w:rFonts w:ascii="標楷體-繁" w:eastAsia="標楷體-繁" w:hAnsi="標楷體-繁" w:hint="eastAsia"/>
        </w:rPr>
        <w:t>整體活動</w:t>
      </w:r>
    </w:p>
    <w:p w14:paraId="2684386F" w14:textId="77777777" w:rsidR="00E32979" w:rsidRDefault="00E32979" w:rsidP="00E32979">
      <w:pPr>
        <w:pStyle w:val="a3"/>
        <w:ind w:leftChars="0"/>
        <w:rPr>
          <w:rFonts w:ascii="標楷體-繁" w:eastAsia="標楷體-繁" w:hAnsi="標楷體-繁"/>
        </w:rPr>
      </w:pPr>
      <w:r w:rsidRPr="00AC0D37">
        <w:rPr>
          <w:rFonts w:ascii="標楷體-繁" w:eastAsia="標楷體-繁" w:hAnsi="標楷體-繁" w:hint="eastAsia"/>
        </w:rPr>
        <w:t>拋開教學我有觀察到一些狀況，不知道是否因脫離國小階段具有一段時間，亦或是我並沒有在課外接觸線上學伴或去補習班打工的經驗，甚至我推斷可能是每個孩子理解力差異的個體因素。富安國小的孩子在一二年級的教育程度上明顯具有一些不同，許多一年級的孩子在寫學習單的時候需要一個字一個字的引導他們理解，特別是注音符號對他們來說是必須要素，而課程內容像是我們的蔬果部分二年級的孩子已經有學過了，但一年級的孩子明顯剛剛接觸，因此在教學上要抓知識點的程度跨度會相當不穩。然後，有一個跟系上服務隊同伴私下討論到的部分，若未來有學習單相關的填寫，如果有注音符號會對小朋友更友善，因為我們觀察到不只有一年級的，甚至中年級的有些也有需要注音符號的輔助。因為有些孩子會因為緊張或是過多文字導致無法讓她們耐心看完學習單要表達的事物，因此有熟悉的注音符號對一些小朋友來說會有安全感。</w:t>
      </w:r>
    </w:p>
    <w:p w14:paraId="2E1818F5" w14:textId="40DAF350" w:rsidR="00E32979" w:rsidRPr="00045F27" w:rsidRDefault="00E32979" w:rsidP="00E32979">
      <w:pPr>
        <w:pStyle w:val="a3"/>
        <w:rPr>
          <w:rFonts w:ascii="標楷體-繁" w:eastAsia="標楷體-繁" w:hAnsi="標楷體-繁"/>
        </w:rPr>
      </w:pPr>
      <w:r w:rsidRPr="00E32979">
        <w:rPr>
          <w:rFonts w:ascii="標楷體-繁" w:eastAsia="標楷體-繁" w:hAnsi="標楷體-繁" w:hint="eastAsia"/>
        </w:rPr>
        <w:t>有的遊戲為了顧及所有小朋友的參與感，設計的遊玩時間過於冗長，導致等待或已玩完的小朋友出現空等的情形，希望以後設計遊戲時，可以想到這一點。另外，有些需要思考的遊戲，希望遊玩次數能增加，增加小朋友的記憶點。</w:t>
      </w:r>
      <w:r w:rsidRPr="00E32979">
        <w:rPr>
          <w:rFonts w:ascii="標楷體-繁" w:eastAsia="標楷體-繁" w:hAnsi="標楷體-繁" w:cs="Apple Color Emoji" w:hint="eastAsia"/>
          <w:color w:val="000000" w:themeColor="text1"/>
        </w:rPr>
        <w:t>我認為社團課的教學內容都很不錯，有增加到我這方面的知識，也有應用的部分。另外，整個營隊包括前置作業的時間有點緊湊，有可能是因為我的另一個隊輔夥伴沒有來關係，能在學校完成的時間不多，我的教具也偏多，有那個心，卻沒有能力能快速趕工完，這部分總結來說應該多開放一點時間與場地使用，並與夥伴討論。</w:t>
      </w:r>
      <w:r w:rsidRPr="00F14B1F">
        <w:rPr>
          <w:rFonts w:ascii="標楷體-繁" w:eastAsia="標楷體-繁" w:hAnsi="標楷體-繁" w:hint="eastAsia"/>
        </w:rPr>
        <w:t>整個學期的學習到出隊，整體很紮實，是個很不錯的體驗，以我自己的排課時間，社課是沒有對生活造成太大的影響，所以我認為是可以繼續保持這樣的環節，畢竟讓這些人先孰悉甚麼叫教育，再去從事教育，是滿有意義的。小隊的情況我認為就只有位置問題，其他沒有太多的不可控因素，位置會影響小朋友的專注力是否集中，最大的插曲就是頒獎典禮時有小朋友吐了，但是大家還</w:t>
      </w:r>
      <w:r w:rsidRPr="00F14B1F">
        <w:rPr>
          <w:rFonts w:ascii="標楷體-繁" w:eastAsia="標楷體-繁" w:hAnsi="標楷體-繁" w:hint="eastAsia"/>
        </w:rPr>
        <w:lastRenderedPageBreak/>
        <w:t>是有馬上做清潔以及安撫大家，也是一個團結的表現，值得鼓勵。</w:t>
      </w:r>
      <w:r w:rsidRPr="00445D7F">
        <w:rPr>
          <w:rFonts w:ascii="標楷體-繁" w:eastAsia="標楷體-繁" w:hAnsi="標楷體-繁" w:cs="Arial Unicode MS"/>
          <w:color w:val="000000" w:themeColor="text1"/>
        </w:rPr>
        <w:t>這次午餐的數量感覺可以再抓多一點，出隊時有些同學表示沒吃飽。個人覺得未來可以多一點當地母語的部分。</w:t>
      </w:r>
      <w:r w:rsidRPr="004C5D02">
        <w:rPr>
          <w:rFonts w:ascii="標楷體-繁" w:eastAsia="標楷體-繁" w:hAnsi="標楷體-繁" w:hint="eastAsia"/>
        </w:rPr>
        <w:t>我覺得以後遊戲設計應導向時間快、可連續重複進行的形式，一方面方便掌控時間，一方面能幫助小朋友們在重複的遊戲過程中記下重要的資訊。</w:t>
      </w:r>
      <w:r w:rsidRPr="00E32979">
        <w:rPr>
          <w:rFonts w:ascii="標楷體-繁" w:eastAsia="標楷體-繁" w:hAnsi="標楷體-繁" w:hint="eastAsia"/>
        </w:rPr>
        <w:t>對於第一學期的衛教社課，我覺得蠻有趣的，除了社課時間的小組討論外，還有另外的上課，其中有很多心理學理論是有助於我們更容易跟小孩相處與互動，雖然我有幾次因為其他因素與社課時間撞期，導致無法出席，但學姊也都會理解我的請假理由，這點蠻安心的，因為我常常怕兩邊事情都搞不定而壓力很大。關於出隊方面，我覺得很多時間是空閒的，也沒有一定要忙到不可開交，只是對於家住比較遠的同學來說，集合時間有點太早，而且到的時候也是等了好一陣子才開始動工；時間規劃方面，出隊時間及供餐方面很早就敲定了，這方面我覺得很不錯，讓需要排班或是有家庭旅遊規劃等等的計畫可以提早安排。這次出隊所有負責人員都很辛苦，有很多突發狀況學長姊們都在不慌亂的情況下一一解決了，也沒有拖延到收隊時間，這點令我蠻佩服的。</w:t>
      </w:r>
      <w:r w:rsidRPr="00045F27">
        <w:rPr>
          <w:rFonts w:ascii="標楷體-繁" w:eastAsia="標楷體-繁" w:hAnsi="標楷體-繁"/>
        </w:rPr>
        <w:t>我認為社課的時間安排得很妥當，每周的進行，也會提前告知，不趕且順利進行的到出隊前，未來的服務隊社課也按照這樣的模式進行肯定沒有問題。</w:t>
      </w:r>
      <w:r w:rsidRPr="00045F27">
        <w:rPr>
          <w:rFonts w:ascii="標楷體-繁" w:eastAsia="標楷體-繁" w:hAnsi="標楷體-繁" w:hint="eastAsia"/>
        </w:rPr>
        <w:t>至於小隊事宜，我認為這次出隊小插曲都算順利了過了，但小隊輔包含我這個機動能更主動更互相配合會更好，因為疲勞或是處理個別小朋友時可能會沒注意到大家在進行得流程，這時另一位小隊輔能相互提醒幫忙，盡量避免同組的隊輔都不在線會更好。</w:t>
      </w:r>
    </w:p>
    <w:p w14:paraId="1C87F4A8" w14:textId="77777777" w:rsidR="00E32979" w:rsidRPr="00E32979" w:rsidRDefault="00E32979" w:rsidP="00E32979">
      <w:pPr>
        <w:pStyle w:val="a3"/>
        <w:ind w:leftChars="0"/>
        <w:rPr>
          <w:rFonts w:ascii="標楷體-繁" w:eastAsia="標楷體-繁" w:hAnsi="標楷體-繁" w:cs="Apple Color Emoji" w:hint="eastAsia"/>
          <w:color w:val="000000" w:themeColor="text1"/>
        </w:rPr>
      </w:pPr>
    </w:p>
    <w:p w14:paraId="3597DB85" w14:textId="77777777" w:rsidR="00E32979" w:rsidRPr="00E32979" w:rsidRDefault="00E32979" w:rsidP="00E32979">
      <w:pPr>
        <w:pStyle w:val="a3"/>
        <w:ind w:leftChars="0"/>
        <w:rPr>
          <w:rFonts w:ascii="標楷體-繁" w:eastAsia="標楷體-繁" w:hAnsi="標楷體-繁" w:hint="eastAsia"/>
        </w:rPr>
      </w:pPr>
    </w:p>
    <w:p w14:paraId="077DE8CD" w14:textId="77777777" w:rsidR="00645871" w:rsidRPr="00E32979" w:rsidRDefault="00645871" w:rsidP="00645871">
      <w:pPr>
        <w:pStyle w:val="a3"/>
        <w:ind w:leftChars="0"/>
        <w:rPr>
          <w:rFonts w:ascii="標楷體-繁" w:eastAsia="標楷體-繁" w:hAnsi="標楷體-繁" w:hint="eastAsia"/>
        </w:rPr>
      </w:pPr>
    </w:p>
    <w:p w14:paraId="4CCFF2DE" w14:textId="77777777" w:rsidR="003F59FF" w:rsidRPr="00645871" w:rsidRDefault="003F59FF">
      <w:pPr>
        <w:rPr>
          <w:rFonts w:ascii="標楷體-繁" w:eastAsia="標楷體-繁" w:hAnsi="標楷體-繁"/>
        </w:rPr>
      </w:pPr>
    </w:p>
    <w:sectPr w:rsidR="003F59FF" w:rsidRPr="00645871" w:rsidSect="0042145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繁">
    <w:panose1 w:val="03000500000000000000"/>
    <w:charset w:val="88"/>
    <w:family w:val="script"/>
    <w:pitch w:val="variable"/>
    <w:sig w:usb0="800000E3" w:usb1="38CFFD7A" w:usb2="00000016" w:usb3="00000000" w:csb0="0010000D" w:csb1="00000000"/>
  </w:font>
  <w:font w:name="Apple Color Emoji">
    <w:panose1 w:val="00000000000000000000"/>
    <w:charset w:val="00"/>
    <w:family w:val="auto"/>
    <w:pitch w:val="variable"/>
    <w:sig w:usb0="00000003" w:usb1="18000000" w:usb2="14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76E0E"/>
    <w:multiLevelType w:val="hybridMultilevel"/>
    <w:tmpl w:val="705615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36C4A5C"/>
    <w:multiLevelType w:val="hybridMultilevel"/>
    <w:tmpl w:val="F2CC36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693071654">
    <w:abstractNumId w:val="1"/>
  </w:num>
  <w:num w:numId="2" w16cid:durableId="2105421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871"/>
    <w:rsid w:val="003F59FF"/>
    <w:rsid w:val="0042145F"/>
    <w:rsid w:val="0052598E"/>
    <w:rsid w:val="00645871"/>
    <w:rsid w:val="006F26F4"/>
    <w:rsid w:val="00C070F5"/>
    <w:rsid w:val="00C21E3B"/>
    <w:rsid w:val="00E329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6E258946"/>
  <w15:chartTrackingRefBased/>
  <w15:docId w15:val="{C8D141DA-4001-F948-91BB-096DD7D59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587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587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259</Words>
  <Characters>1480</Characters>
  <Application>Microsoft Office Word</Application>
  <DocSecurity>0</DocSecurity>
  <Lines>12</Lines>
  <Paragraphs>3</Paragraphs>
  <ScaleCrop>false</ScaleCrop>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許雁青</dc:creator>
  <cp:keywords/>
  <dc:description/>
  <cp:lastModifiedBy>許雁青</cp:lastModifiedBy>
  <cp:revision>3</cp:revision>
  <dcterms:created xsi:type="dcterms:W3CDTF">2024-03-12T03:17:00Z</dcterms:created>
  <dcterms:modified xsi:type="dcterms:W3CDTF">2024-03-12T03:37:00Z</dcterms:modified>
</cp:coreProperties>
</file>